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AC" w:rsidRDefault="007004AC" w:rsidP="006A5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4AC" w:rsidRPr="009C4A1E" w:rsidRDefault="007004AC" w:rsidP="007004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A1E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7004AC" w:rsidRPr="009C4A1E" w:rsidRDefault="007004AC" w:rsidP="007004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A1E">
        <w:rPr>
          <w:rFonts w:ascii="Times New Roman" w:hAnsi="Times New Roman" w:cs="Times New Roman"/>
          <w:b/>
          <w:bCs/>
          <w:sz w:val="24"/>
          <w:szCs w:val="24"/>
        </w:rPr>
        <w:t>«Разметелевская средняя общеобразовательная школа»</w:t>
      </w:r>
    </w:p>
    <w:p w:rsidR="007004AC" w:rsidRDefault="007004AC" w:rsidP="006A5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4AC" w:rsidRDefault="007004AC" w:rsidP="006A5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206" w:rsidRPr="006A5C85" w:rsidRDefault="00146206" w:rsidP="006A5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85">
        <w:rPr>
          <w:rFonts w:ascii="Times New Roman" w:hAnsi="Times New Roman" w:cs="Times New Roman"/>
          <w:sz w:val="24"/>
          <w:szCs w:val="24"/>
        </w:rPr>
        <w:t>Принято на Педагогическом совете                      Утверждено приказом директора МОУ</w:t>
      </w:r>
    </w:p>
    <w:p w:rsidR="00146206" w:rsidRPr="006A5C85" w:rsidRDefault="00146206" w:rsidP="006A5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C8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B46234">
        <w:rPr>
          <w:rFonts w:ascii="Times New Roman" w:hAnsi="Times New Roman" w:cs="Times New Roman"/>
          <w:sz w:val="24"/>
          <w:szCs w:val="24"/>
        </w:rPr>
        <w:t>8</w:t>
      </w:r>
      <w:r w:rsidRPr="006A5C85">
        <w:rPr>
          <w:rFonts w:ascii="Times New Roman" w:hAnsi="Times New Roman" w:cs="Times New Roman"/>
          <w:sz w:val="24"/>
          <w:szCs w:val="24"/>
        </w:rPr>
        <w:t xml:space="preserve"> от </w:t>
      </w:r>
      <w:r w:rsidR="00B46234">
        <w:rPr>
          <w:rFonts w:ascii="Times New Roman" w:hAnsi="Times New Roman" w:cs="Times New Roman"/>
          <w:sz w:val="24"/>
          <w:szCs w:val="24"/>
        </w:rPr>
        <w:t>04</w:t>
      </w:r>
      <w:r w:rsidRPr="006A5C85">
        <w:rPr>
          <w:rFonts w:ascii="Times New Roman" w:hAnsi="Times New Roman" w:cs="Times New Roman"/>
          <w:sz w:val="24"/>
          <w:szCs w:val="24"/>
        </w:rPr>
        <w:t>.0</w:t>
      </w:r>
      <w:r w:rsidR="00B46234">
        <w:rPr>
          <w:rFonts w:ascii="Times New Roman" w:hAnsi="Times New Roman" w:cs="Times New Roman"/>
          <w:sz w:val="24"/>
          <w:szCs w:val="24"/>
        </w:rPr>
        <w:t>2</w:t>
      </w:r>
      <w:r w:rsidRPr="006A5C85">
        <w:rPr>
          <w:rFonts w:ascii="Times New Roman" w:hAnsi="Times New Roman" w:cs="Times New Roman"/>
          <w:sz w:val="24"/>
          <w:szCs w:val="24"/>
        </w:rPr>
        <w:t>.201</w:t>
      </w:r>
      <w:r w:rsidR="00B46234">
        <w:rPr>
          <w:rFonts w:ascii="Times New Roman" w:hAnsi="Times New Roman" w:cs="Times New Roman"/>
          <w:sz w:val="24"/>
          <w:szCs w:val="24"/>
        </w:rPr>
        <w:t>9</w:t>
      </w:r>
      <w:r w:rsidRPr="006A5C85">
        <w:rPr>
          <w:rFonts w:ascii="Times New Roman" w:hAnsi="Times New Roman" w:cs="Times New Roman"/>
          <w:sz w:val="24"/>
          <w:szCs w:val="24"/>
        </w:rPr>
        <w:t xml:space="preserve"> г.                </w:t>
      </w:r>
      <w:r w:rsidR="00591A95">
        <w:rPr>
          <w:rFonts w:ascii="Times New Roman" w:hAnsi="Times New Roman" w:cs="Times New Roman"/>
          <w:sz w:val="24"/>
          <w:szCs w:val="24"/>
        </w:rPr>
        <w:t xml:space="preserve">   </w:t>
      </w:r>
      <w:r w:rsidRPr="006A5C85">
        <w:rPr>
          <w:rFonts w:ascii="Times New Roman" w:hAnsi="Times New Roman" w:cs="Times New Roman"/>
          <w:sz w:val="24"/>
          <w:szCs w:val="24"/>
        </w:rPr>
        <w:t xml:space="preserve">           "</w:t>
      </w:r>
      <w:r>
        <w:rPr>
          <w:rFonts w:ascii="Times New Roman" w:hAnsi="Times New Roman" w:cs="Times New Roman"/>
          <w:sz w:val="24"/>
          <w:szCs w:val="24"/>
        </w:rPr>
        <w:t xml:space="preserve">Разметелевская СОШ" № </w:t>
      </w:r>
      <w:r w:rsidR="000F2B4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F2B4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F2B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F2B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C8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</w:t>
      </w:r>
    </w:p>
    <w:p w:rsidR="00146206" w:rsidRPr="006A5C85" w:rsidRDefault="00146206" w:rsidP="006A5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06" w:rsidRPr="006A5C85" w:rsidRDefault="00146206" w:rsidP="006A5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206" w:rsidRDefault="00146206" w:rsidP="00B462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206" w:rsidRDefault="00146206" w:rsidP="00C5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206" w:rsidRPr="00C50A4A" w:rsidRDefault="00146206" w:rsidP="00C50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A4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C50A4A">
        <w:rPr>
          <w:rFonts w:ascii="Times New Roman" w:hAnsi="Times New Roman" w:cs="Times New Roman"/>
          <w:b/>
          <w:bCs/>
          <w:sz w:val="24"/>
          <w:szCs w:val="24"/>
        </w:rPr>
        <w:br/>
        <w:t>о приобретении, учете, хранении бланков документов</w:t>
      </w:r>
      <w:r w:rsidRPr="00C50A4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(аттестатов) в МОУ «Разметелевская СОШ»</w:t>
      </w:r>
    </w:p>
    <w:p w:rsidR="00146206" w:rsidRPr="00C50A4A" w:rsidRDefault="00146206" w:rsidP="00766C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6FD" w:rsidRPr="0067491D" w:rsidRDefault="00146206" w:rsidP="001C06F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E5716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="001C06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E5716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67491D" w:rsidRDefault="0067491D" w:rsidP="0067491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46206" w:rsidRDefault="00146206" w:rsidP="00343AF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</w:t>
      </w:r>
      <w:r w:rsidRPr="00766CF2">
        <w:rPr>
          <w:rFonts w:ascii="Times New Roman" w:hAnsi="Times New Roman" w:cs="Times New Roman"/>
          <w:sz w:val="24"/>
          <w:szCs w:val="24"/>
        </w:rPr>
        <w:br/>
        <w:t>29.12.2012г. № 273-ФЗ «Об образовании в Российской Федерации», Приказом</w:t>
      </w:r>
      <w:r w:rsidRPr="00766CF2">
        <w:rPr>
          <w:rFonts w:ascii="Times New Roman" w:hAnsi="Times New Roman" w:cs="Times New Roman"/>
          <w:sz w:val="24"/>
          <w:szCs w:val="24"/>
        </w:rPr>
        <w:br/>
        <w:t>Министерства образования и науки Российской Федерации от 27 августа 2013г. № 989</w:t>
      </w:r>
      <w:r w:rsidRPr="00766CF2">
        <w:rPr>
          <w:rFonts w:ascii="Times New Roman" w:hAnsi="Times New Roman" w:cs="Times New Roman"/>
          <w:sz w:val="24"/>
          <w:szCs w:val="24"/>
        </w:rPr>
        <w:br/>
        <w:t>«Об утверждении образцов и описаний аттестатов об основном общем и среднем общем</w:t>
      </w:r>
      <w:r w:rsidRPr="00766CF2">
        <w:rPr>
          <w:rFonts w:ascii="Times New Roman" w:hAnsi="Times New Roman" w:cs="Times New Roman"/>
          <w:sz w:val="24"/>
          <w:szCs w:val="24"/>
        </w:rPr>
        <w:br/>
        <w:t>образовании и приложений к ним», Приказом Министерства образования и науки</w:t>
      </w:r>
      <w:r w:rsidRPr="00766CF2">
        <w:rPr>
          <w:rFonts w:ascii="Times New Roman" w:hAnsi="Times New Roman" w:cs="Times New Roman"/>
          <w:sz w:val="24"/>
          <w:szCs w:val="24"/>
        </w:rPr>
        <w:br/>
        <w:t>Российской Федерации от 14 февраля 2014 г. № 115 «Об утверждении Порядка</w:t>
      </w:r>
      <w:r w:rsidRPr="00766CF2">
        <w:rPr>
          <w:rFonts w:ascii="Times New Roman" w:hAnsi="Times New Roman" w:cs="Times New Roman"/>
          <w:sz w:val="24"/>
          <w:szCs w:val="24"/>
        </w:rPr>
        <w:br/>
        <w:t>заполнения, учета и выдачи аттестатов об основном общем и среднем общем</w:t>
      </w:r>
      <w:r w:rsidRPr="00766CF2">
        <w:rPr>
          <w:rFonts w:ascii="Times New Roman" w:hAnsi="Times New Roman" w:cs="Times New Roman"/>
          <w:sz w:val="24"/>
          <w:szCs w:val="24"/>
        </w:rPr>
        <w:br/>
        <w:t>образовании и их дубликатах»,</w:t>
      </w:r>
      <w:r w:rsidR="00F729F2" w:rsidRPr="00F729F2">
        <w:rPr>
          <w:sz w:val="48"/>
          <w:szCs w:val="48"/>
        </w:rPr>
        <w:t xml:space="preserve"> </w:t>
      </w:r>
      <w:r w:rsidR="00F729F2" w:rsidRPr="00F729F2">
        <w:rPr>
          <w:rFonts w:ascii="Times New Roman" w:hAnsi="Times New Roman" w:cs="Times New Roman"/>
          <w:sz w:val="24"/>
          <w:szCs w:val="24"/>
        </w:rPr>
        <w:t>Приказ</w:t>
      </w:r>
      <w:r w:rsidR="00F729F2">
        <w:rPr>
          <w:rFonts w:ascii="Times New Roman" w:hAnsi="Times New Roman" w:cs="Times New Roman"/>
          <w:sz w:val="24"/>
          <w:szCs w:val="24"/>
        </w:rPr>
        <w:t>ом</w:t>
      </w:r>
      <w:r w:rsidR="00F729F2" w:rsidRPr="00F7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F2" w:rsidRPr="00F729F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F729F2" w:rsidRPr="00F729F2">
        <w:rPr>
          <w:rFonts w:ascii="Times New Roman" w:hAnsi="Times New Roman" w:cs="Times New Roman"/>
          <w:sz w:val="24"/>
          <w:szCs w:val="24"/>
        </w:rPr>
        <w:t xml:space="preserve"> России от 17.12.2018 N 315</w:t>
      </w:r>
      <w:r w:rsidR="00F729F2" w:rsidRPr="00F729F2">
        <w:rPr>
          <w:rFonts w:ascii="Times New Roman" w:hAnsi="Times New Roman" w:cs="Times New Roman"/>
          <w:sz w:val="24"/>
          <w:szCs w:val="24"/>
        </w:rPr>
        <w:br/>
        <w:t>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115"</w:t>
      </w:r>
      <w:r w:rsidR="00F729F2" w:rsidRPr="00F729F2">
        <w:rPr>
          <w:rFonts w:ascii="Times New Roman" w:hAnsi="Times New Roman" w:cs="Times New Roman"/>
          <w:sz w:val="24"/>
          <w:szCs w:val="24"/>
        </w:rPr>
        <w:br/>
      </w:r>
      <w:r w:rsidRPr="00766CF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</w:t>
      </w:r>
      <w:r w:rsidRPr="00766CF2">
        <w:rPr>
          <w:rFonts w:ascii="Times New Roman" w:hAnsi="Times New Roman" w:cs="Times New Roman"/>
          <w:sz w:val="24"/>
          <w:szCs w:val="24"/>
        </w:rPr>
        <w:br/>
        <w:t>Российской Федерации от 30 августа 2013 г. № 1015 «Об утверждении Порядка</w:t>
      </w:r>
      <w:r w:rsidRPr="00766CF2">
        <w:rPr>
          <w:rFonts w:ascii="Times New Roman" w:hAnsi="Times New Roman" w:cs="Times New Roman"/>
          <w:sz w:val="24"/>
          <w:szCs w:val="24"/>
        </w:rPr>
        <w:br/>
        <w:t>организации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и осуществления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образовательной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766CF2">
        <w:rPr>
          <w:rFonts w:ascii="Times New Roman" w:hAnsi="Times New Roman" w:cs="Times New Roman"/>
          <w:sz w:val="24"/>
          <w:szCs w:val="24"/>
        </w:rPr>
        <w:t>основным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общеобразовательным программам -</w:t>
      </w:r>
      <w:r w:rsidR="00783467" w:rsidRPr="00783467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</w:t>
      </w:r>
      <w:r w:rsidRPr="00766CF2">
        <w:rPr>
          <w:rFonts w:ascii="Times New Roman" w:hAnsi="Times New Roman" w:cs="Times New Roman"/>
          <w:sz w:val="24"/>
          <w:szCs w:val="24"/>
        </w:rPr>
        <w:br/>
        <w:t>основного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общего,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и 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766CF2">
        <w:rPr>
          <w:rFonts w:ascii="Times New Roman" w:hAnsi="Times New Roman" w:cs="Times New Roman"/>
          <w:sz w:val="24"/>
          <w:szCs w:val="24"/>
        </w:rPr>
        <w:t>образования»,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66CF2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общеобразовательного </w:t>
      </w:r>
      <w:r w:rsidRPr="00766CF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«Разметелевская средняя общеобразовательная школа» (</w:t>
      </w:r>
      <w:r w:rsidRPr="00766CF2">
        <w:rPr>
          <w:rFonts w:ascii="Times New Roman" w:hAnsi="Times New Roman" w:cs="Times New Roman"/>
          <w:sz w:val="24"/>
          <w:szCs w:val="24"/>
        </w:rPr>
        <w:t>далее</w:t>
      </w:r>
      <w:r w:rsidR="00343AF1" w:rsidRPr="00343AF1">
        <w:rPr>
          <w:rFonts w:ascii="Times New Roman" w:hAnsi="Times New Roman" w:cs="Times New Roman"/>
          <w:sz w:val="24"/>
          <w:szCs w:val="24"/>
        </w:rPr>
        <w:t>-</w:t>
      </w:r>
      <w:r w:rsidRPr="00766CF2">
        <w:rPr>
          <w:rFonts w:ascii="Times New Roman" w:hAnsi="Times New Roman" w:cs="Times New Roman"/>
          <w:sz w:val="24"/>
          <w:szCs w:val="24"/>
        </w:rPr>
        <w:t>Учреждение)</w:t>
      </w:r>
      <w:r w:rsidRPr="00766CF2">
        <w:rPr>
          <w:rFonts w:ascii="Times New Roman" w:hAnsi="Times New Roman" w:cs="Times New Roman"/>
          <w:sz w:val="24"/>
          <w:szCs w:val="24"/>
        </w:rPr>
        <w:br/>
        <w:t>1.2. Документы об образовании выдаваемые Учреждением по завершению курса</w:t>
      </w:r>
      <w:r w:rsidRPr="00766C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766CF2">
        <w:rPr>
          <w:rFonts w:ascii="Times New Roman" w:hAnsi="Times New Roman" w:cs="Times New Roman"/>
          <w:sz w:val="24"/>
          <w:szCs w:val="24"/>
        </w:rPr>
        <w:t>: </w:t>
      </w:r>
      <w:r w:rsidRPr="00766CF2">
        <w:rPr>
          <w:rFonts w:ascii="Times New Roman" w:hAnsi="Times New Roman" w:cs="Times New Roman"/>
          <w:sz w:val="24"/>
          <w:szCs w:val="24"/>
        </w:rPr>
        <w:br/>
        <w:t>аттестат об основном общем образовании и приложение к нему;</w:t>
      </w:r>
      <w:r w:rsidRPr="00766CF2">
        <w:rPr>
          <w:rFonts w:ascii="Times New Roman" w:hAnsi="Times New Roman" w:cs="Times New Roman"/>
          <w:sz w:val="24"/>
          <w:szCs w:val="24"/>
        </w:rPr>
        <w:br/>
        <w:t>аттестат об основном общем образовании с отличием и приложение к нему;</w:t>
      </w:r>
      <w:r w:rsidRPr="00766CF2">
        <w:rPr>
          <w:rFonts w:ascii="Times New Roman" w:hAnsi="Times New Roman" w:cs="Times New Roman"/>
          <w:sz w:val="24"/>
          <w:szCs w:val="24"/>
        </w:rPr>
        <w:br/>
        <w:t>Аттестат состоит из обложки, титула и приложения к аттестату об основном общем</w:t>
      </w:r>
      <w:r w:rsidRPr="00766CF2">
        <w:rPr>
          <w:rFonts w:ascii="Times New Roman" w:hAnsi="Times New Roman" w:cs="Times New Roman"/>
          <w:sz w:val="24"/>
          <w:szCs w:val="24"/>
        </w:rPr>
        <w:br/>
        <w:t>образовании/ аттестату об основном общем образовании с отличием.</w:t>
      </w:r>
      <w:r w:rsidRPr="00766CF2">
        <w:rPr>
          <w:rFonts w:ascii="Times New Roman" w:hAnsi="Times New Roman" w:cs="Times New Roman"/>
          <w:sz w:val="24"/>
          <w:szCs w:val="24"/>
        </w:rPr>
        <w:br/>
        <w:t>1.3. Документы об образовании выдаваемые Учреждением по завершению курса</w:t>
      </w:r>
      <w:r w:rsidRPr="00766CF2">
        <w:rPr>
          <w:rFonts w:ascii="Times New Roman" w:hAnsi="Times New Roman" w:cs="Times New Roman"/>
          <w:sz w:val="24"/>
          <w:szCs w:val="24"/>
        </w:rPr>
        <w:br/>
        <w:t>среднего общего обр</w:t>
      </w:r>
      <w:r>
        <w:rPr>
          <w:rFonts w:ascii="Times New Roman" w:hAnsi="Times New Roman" w:cs="Times New Roman"/>
          <w:sz w:val="24"/>
          <w:szCs w:val="24"/>
        </w:rPr>
        <w:t>азования</w:t>
      </w:r>
      <w:r w:rsidRPr="00766CF2">
        <w:rPr>
          <w:rFonts w:ascii="Times New Roman" w:hAnsi="Times New Roman" w:cs="Times New Roman"/>
          <w:sz w:val="24"/>
          <w:szCs w:val="24"/>
        </w:rPr>
        <w:t>: </w:t>
      </w:r>
      <w:r w:rsidRPr="00766CF2">
        <w:rPr>
          <w:rFonts w:ascii="Times New Roman" w:hAnsi="Times New Roman" w:cs="Times New Roman"/>
          <w:sz w:val="24"/>
          <w:szCs w:val="24"/>
        </w:rPr>
        <w:br/>
        <w:t>аттестат о среднем общем образовании и приложение к нему;</w:t>
      </w:r>
      <w:r w:rsidRPr="00766CF2">
        <w:rPr>
          <w:rFonts w:ascii="Times New Roman" w:hAnsi="Times New Roman" w:cs="Times New Roman"/>
          <w:sz w:val="24"/>
          <w:szCs w:val="24"/>
        </w:rPr>
        <w:br/>
        <w:t>аттестат среднем общем образовании с отличием и приложение к нему;</w:t>
      </w:r>
      <w:r w:rsidRPr="00766CF2">
        <w:rPr>
          <w:rFonts w:ascii="Times New Roman" w:hAnsi="Times New Roman" w:cs="Times New Roman"/>
          <w:sz w:val="24"/>
          <w:szCs w:val="24"/>
        </w:rPr>
        <w:br/>
        <w:t>Аттестат состоит из обложки, титула и приложения к аттестату о среднем общем</w:t>
      </w:r>
      <w:r w:rsidRPr="00766CF2">
        <w:rPr>
          <w:rFonts w:ascii="Times New Roman" w:hAnsi="Times New Roman" w:cs="Times New Roman"/>
          <w:sz w:val="24"/>
          <w:szCs w:val="24"/>
        </w:rPr>
        <w:br/>
        <w:t>образовании/ аттестату о среднем общем образовании с отличием.</w:t>
      </w:r>
      <w:r w:rsidRPr="00766CF2">
        <w:rPr>
          <w:rFonts w:ascii="Times New Roman" w:hAnsi="Times New Roman" w:cs="Times New Roman"/>
          <w:sz w:val="24"/>
          <w:szCs w:val="24"/>
        </w:rPr>
        <w:br/>
        <w:t>Бланк титула и бланк приложения (далее вместе – бланки) являются защищенной</w:t>
      </w:r>
      <w:r w:rsidRPr="00766CF2">
        <w:rPr>
          <w:rFonts w:ascii="Times New Roman" w:hAnsi="Times New Roman" w:cs="Times New Roman"/>
          <w:sz w:val="24"/>
          <w:szCs w:val="24"/>
        </w:rPr>
        <w:br/>
        <w:t>от подделок полиграфической продукцией уровня «Б» и изготавливаются по единому</w:t>
      </w:r>
      <w:r w:rsidRPr="00766CF2">
        <w:rPr>
          <w:rFonts w:ascii="Times New Roman" w:hAnsi="Times New Roman" w:cs="Times New Roman"/>
          <w:sz w:val="24"/>
          <w:szCs w:val="24"/>
        </w:rPr>
        <w:br/>
        <w:t>образцу в установленном законодательством Российской Федерации порядке в </w:t>
      </w:r>
      <w:r w:rsidRPr="00766CF2">
        <w:rPr>
          <w:rFonts w:ascii="Times New Roman" w:hAnsi="Times New Roman" w:cs="Times New Roman"/>
          <w:sz w:val="24"/>
          <w:szCs w:val="24"/>
        </w:rPr>
        <w:br/>
      </w:r>
      <w:r w:rsidRPr="00766CF2">
        <w:rPr>
          <w:rFonts w:ascii="Times New Roman" w:hAnsi="Times New Roman" w:cs="Times New Roman"/>
          <w:sz w:val="24"/>
          <w:szCs w:val="24"/>
        </w:rPr>
        <w:lastRenderedPageBreak/>
        <w:t>соответствии с техническими требованиями и условиями изготовления защищенной</w:t>
      </w:r>
      <w:r w:rsidRPr="00766CF2">
        <w:rPr>
          <w:rFonts w:ascii="Times New Roman" w:hAnsi="Times New Roman" w:cs="Times New Roman"/>
          <w:sz w:val="24"/>
          <w:szCs w:val="24"/>
        </w:rPr>
        <w:br/>
        <w:t>полиграфической</w:t>
      </w:r>
      <w:r w:rsidR="00EB1A2D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продукции,</w:t>
      </w:r>
      <w:r w:rsidR="00EB1A2D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утвержденными</w:t>
      </w:r>
      <w:r w:rsidR="00EB1A2D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приказом</w:t>
      </w:r>
      <w:r w:rsidR="00EB1A2D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Министерства</w:t>
      </w:r>
      <w:r w:rsidR="00EB1A2D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финансов</w:t>
      </w:r>
      <w:r w:rsidR="00EB1A2D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Российской</w:t>
      </w:r>
      <w:r w:rsidR="00EB1A2D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Федерации</w:t>
      </w:r>
      <w:r w:rsidR="00EB1A2D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от</w:t>
      </w:r>
      <w:r w:rsidR="00EB1A2D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7 февраля</w:t>
      </w:r>
      <w:r w:rsidR="00A02A2E" w:rsidRPr="00A02A2E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2003г.</w:t>
      </w:r>
      <w:r w:rsidR="00A02A2E" w:rsidRPr="00A02A2E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№14н.</w:t>
      </w:r>
      <w:r w:rsidR="00A02A2E" w:rsidRPr="00A02A2E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(зарегистрированный</w:t>
      </w:r>
      <w:r w:rsidRPr="00766CF2">
        <w:rPr>
          <w:rFonts w:ascii="Times New Roman" w:hAnsi="Times New Roman" w:cs="Times New Roman"/>
          <w:sz w:val="24"/>
          <w:szCs w:val="24"/>
        </w:rPr>
        <w:br/>
        <w:t>Министерством юстиции РФ 17.03.2003, рег.</w:t>
      </w:r>
      <w:r w:rsidR="00D9602B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номер 4271) с изменениями, внесенными</w:t>
      </w:r>
      <w:r w:rsidRPr="00766CF2">
        <w:rPr>
          <w:rFonts w:ascii="Times New Roman" w:hAnsi="Times New Roman" w:cs="Times New Roman"/>
          <w:sz w:val="24"/>
          <w:szCs w:val="24"/>
        </w:rPr>
        <w:br/>
        <w:t>приказом Минис</w:t>
      </w:r>
      <w:r>
        <w:rPr>
          <w:rFonts w:ascii="Times New Roman" w:hAnsi="Times New Roman" w:cs="Times New Roman"/>
          <w:sz w:val="24"/>
          <w:szCs w:val="24"/>
        </w:rPr>
        <w:t>тер</w:t>
      </w:r>
      <w:r w:rsidRPr="00766CF2">
        <w:rPr>
          <w:rFonts w:ascii="Times New Roman" w:hAnsi="Times New Roman" w:cs="Times New Roman"/>
          <w:sz w:val="24"/>
          <w:szCs w:val="24"/>
        </w:rPr>
        <w:t>ства финансов РФ от 11.07. 2005 года № 90н ( зарегистрирован</w:t>
      </w:r>
      <w:r w:rsidRPr="00766CF2">
        <w:rPr>
          <w:rFonts w:ascii="Times New Roman" w:hAnsi="Times New Roman" w:cs="Times New Roman"/>
          <w:sz w:val="24"/>
          <w:szCs w:val="24"/>
        </w:rPr>
        <w:br/>
        <w:t>Министерством юстиции РФ 02.08.2005 г. рег. Номер 6860)</w:t>
      </w:r>
      <w:r w:rsidRPr="00766CF2">
        <w:rPr>
          <w:rFonts w:ascii="Times New Roman" w:hAnsi="Times New Roman" w:cs="Times New Roman"/>
          <w:sz w:val="24"/>
          <w:szCs w:val="24"/>
        </w:rPr>
        <w:br/>
        <w:t>1.4. Выбор предприятий</w:t>
      </w:r>
      <w:r w:rsidR="00343AF1" w:rsidRPr="00764B84">
        <w:rPr>
          <w:rFonts w:ascii="Times New Roman" w:hAnsi="Times New Roman" w:cs="Times New Roman"/>
          <w:sz w:val="24"/>
          <w:szCs w:val="24"/>
        </w:rPr>
        <w:t>-</w:t>
      </w:r>
      <w:r w:rsidRPr="00766CF2">
        <w:rPr>
          <w:rFonts w:ascii="Times New Roman" w:hAnsi="Times New Roman" w:cs="Times New Roman"/>
          <w:sz w:val="24"/>
          <w:szCs w:val="24"/>
        </w:rPr>
        <w:t>изготовителей бланков документов</w:t>
      </w:r>
      <w:r w:rsidR="00343AF1" w:rsidRPr="00764B84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осуществляется</w:t>
      </w:r>
      <w:r w:rsidRPr="00766CF2">
        <w:rPr>
          <w:rFonts w:ascii="Times New Roman" w:hAnsi="Times New Roman" w:cs="Times New Roman"/>
          <w:sz w:val="24"/>
          <w:szCs w:val="24"/>
        </w:rPr>
        <w:br/>
      </w:r>
      <w:r w:rsidR="00764B84" w:rsidRPr="00764B84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Учреждением</w:t>
      </w:r>
      <w:r w:rsidR="00343AF1" w:rsidRPr="00764B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4B84">
        <w:rPr>
          <w:rFonts w:ascii="Times New Roman" w:hAnsi="Times New Roman" w:cs="Times New Roman"/>
          <w:sz w:val="24"/>
          <w:szCs w:val="24"/>
        </w:rPr>
        <w:t>самостоятельно.</w:t>
      </w:r>
      <w:bookmarkStart w:id="0" w:name="_GoBack"/>
      <w:bookmarkEnd w:id="0"/>
      <w:r w:rsidRPr="00766CF2">
        <w:rPr>
          <w:rFonts w:ascii="Times New Roman" w:hAnsi="Times New Roman" w:cs="Times New Roman"/>
          <w:sz w:val="24"/>
          <w:szCs w:val="24"/>
        </w:rPr>
        <w:br/>
        <w:t>Сведения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о предприятиях– изготовителях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защищенной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полиграфической</w:t>
      </w:r>
      <w:r w:rsidRPr="00766CF2">
        <w:rPr>
          <w:rFonts w:ascii="Times New Roman" w:hAnsi="Times New Roman" w:cs="Times New Roman"/>
          <w:sz w:val="24"/>
          <w:szCs w:val="24"/>
        </w:rPr>
        <w:br/>
        <w:t>продукции находятся на сайте ФНС России по адресу: www.na</w:t>
      </w:r>
      <w:r w:rsidR="003C06B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66CF2">
        <w:rPr>
          <w:rFonts w:ascii="Times New Roman" w:hAnsi="Times New Roman" w:cs="Times New Roman"/>
          <w:sz w:val="24"/>
          <w:szCs w:val="24"/>
        </w:rPr>
        <w:t>og.ru в разделе</w:t>
      </w:r>
      <w:r w:rsidRPr="00766CF2">
        <w:rPr>
          <w:rFonts w:ascii="Times New Roman" w:hAnsi="Times New Roman" w:cs="Times New Roman"/>
          <w:sz w:val="24"/>
          <w:szCs w:val="24"/>
        </w:rPr>
        <w:br/>
        <w:t>«Лицензии, разрешения, реестры» по адресу: http://na</w:t>
      </w:r>
      <w:r w:rsidR="00EF5CA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66CF2">
        <w:rPr>
          <w:rFonts w:ascii="Times New Roman" w:hAnsi="Times New Roman" w:cs="Times New Roman"/>
          <w:sz w:val="24"/>
          <w:szCs w:val="24"/>
        </w:rPr>
        <w:t>og.ru/</w:t>
      </w:r>
      <w:proofErr w:type="spellStart"/>
      <w:r w:rsidRPr="00766CF2">
        <w:rPr>
          <w:rFonts w:ascii="Times New Roman" w:hAnsi="Times New Roman" w:cs="Times New Roman"/>
          <w:sz w:val="24"/>
          <w:szCs w:val="24"/>
        </w:rPr>
        <w:t>gosreg_vd</w:t>
      </w:r>
      <w:proofErr w:type="spellEnd"/>
      <w:r w:rsidRPr="00766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6CF2">
        <w:rPr>
          <w:rFonts w:ascii="Times New Roman" w:hAnsi="Times New Roman" w:cs="Times New Roman"/>
          <w:sz w:val="24"/>
          <w:szCs w:val="24"/>
        </w:rPr>
        <w:t>Iicensing_poIigraf</w:t>
      </w:r>
      <w:proofErr w:type="spellEnd"/>
      <w:r w:rsidRPr="00766CF2">
        <w:rPr>
          <w:rFonts w:ascii="Times New Roman" w:hAnsi="Times New Roman" w:cs="Times New Roman"/>
          <w:sz w:val="24"/>
          <w:szCs w:val="24"/>
        </w:rPr>
        <w:t>/.</w:t>
      </w:r>
      <w:r w:rsidRPr="00766CF2">
        <w:rPr>
          <w:rFonts w:ascii="Times New Roman" w:hAnsi="Times New Roman" w:cs="Times New Roman"/>
          <w:sz w:val="24"/>
          <w:szCs w:val="24"/>
        </w:rPr>
        <w:br/>
        <w:t>1.5. Лицам, успешно прошедшим государственную итоговую аттестацию по</w:t>
      </w:r>
      <w:r w:rsidRPr="00766CF2">
        <w:rPr>
          <w:rFonts w:ascii="Times New Roman" w:hAnsi="Times New Roman" w:cs="Times New Roman"/>
          <w:sz w:val="24"/>
          <w:szCs w:val="24"/>
        </w:rPr>
        <w:br/>
        <w:t>образовательным программам основного общего образования , выдается аттестат об</w:t>
      </w:r>
      <w:r w:rsidRPr="00766CF2">
        <w:rPr>
          <w:rFonts w:ascii="Times New Roman" w:hAnsi="Times New Roman" w:cs="Times New Roman"/>
          <w:sz w:val="24"/>
          <w:szCs w:val="24"/>
        </w:rPr>
        <w:br/>
        <w:t>основном общем образовании с приложением, подтверждающий получен</w:t>
      </w:r>
      <w:r>
        <w:rPr>
          <w:rFonts w:ascii="Times New Roman" w:hAnsi="Times New Roman" w:cs="Times New Roman"/>
          <w:sz w:val="24"/>
          <w:szCs w:val="24"/>
        </w:rPr>
        <w:t>ие основного</w:t>
      </w:r>
      <w:r>
        <w:rPr>
          <w:rFonts w:ascii="Times New Roman" w:hAnsi="Times New Roman" w:cs="Times New Roman"/>
          <w:sz w:val="24"/>
          <w:szCs w:val="24"/>
        </w:rPr>
        <w:br/>
        <w:t>общего образования</w:t>
      </w:r>
      <w:r w:rsidRPr="00766CF2">
        <w:rPr>
          <w:rFonts w:ascii="Times New Roman" w:hAnsi="Times New Roman" w:cs="Times New Roman"/>
          <w:sz w:val="24"/>
          <w:szCs w:val="24"/>
        </w:rPr>
        <w:t>. </w:t>
      </w:r>
      <w:r w:rsidRPr="00766CF2">
        <w:rPr>
          <w:rFonts w:ascii="Times New Roman" w:hAnsi="Times New Roman" w:cs="Times New Roman"/>
          <w:sz w:val="24"/>
          <w:szCs w:val="24"/>
        </w:rPr>
        <w:br/>
        <w:t>1.6. Лицам, успешно прошедшим государственную итоговую аттестацию по</w:t>
      </w:r>
      <w:r w:rsidRPr="00766CF2">
        <w:rPr>
          <w:rFonts w:ascii="Times New Roman" w:hAnsi="Times New Roman" w:cs="Times New Roman"/>
          <w:sz w:val="24"/>
          <w:szCs w:val="24"/>
        </w:rPr>
        <w:br/>
        <w:t xml:space="preserve">образовательным программам среднего общего </w:t>
      </w:r>
      <w:proofErr w:type="gramStart"/>
      <w:r w:rsidRPr="00766CF2">
        <w:rPr>
          <w:rFonts w:ascii="Times New Roman" w:hAnsi="Times New Roman" w:cs="Times New Roman"/>
          <w:sz w:val="24"/>
          <w:szCs w:val="24"/>
        </w:rPr>
        <w:t>образования ,</w:t>
      </w:r>
      <w:proofErr w:type="gramEnd"/>
      <w:r w:rsidRPr="00766CF2">
        <w:rPr>
          <w:rFonts w:ascii="Times New Roman" w:hAnsi="Times New Roman" w:cs="Times New Roman"/>
          <w:sz w:val="24"/>
          <w:szCs w:val="24"/>
        </w:rPr>
        <w:t xml:space="preserve"> выдается аттестат о </w:t>
      </w:r>
      <w:r w:rsidRPr="00766CF2">
        <w:rPr>
          <w:rFonts w:ascii="Times New Roman" w:hAnsi="Times New Roman" w:cs="Times New Roman"/>
          <w:sz w:val="24"/>
          <w:szCs w:val="24"/>
        </w:rPr>
        <w:br/>
        <w:t>среднем общем образовании с приложением, подтверждающий получение среднего</w:t>
      </w:r>
      <w:r w:rsidRPr="00766CF2">
        <w:rPr>
          <w:rFonts w:ascii="Times New Roman" w:hAnsi="Times New Roman" w:cs="Times New Roman"/>
          <w:sz w:val="24"/>
          <w:szCs w:val="24"/>
        </w:rPr>
        <w:br/>
        <w:t>общего образования.</w:t>
      </w:r>
    </w:p>
    <w:p w:rsidR="0067491D" w:rsidRPr="00766CF2" w:rsidRDefault="0067491D" w:rsidP="0067491D">
      <w:pPr>
        <w:pStyle w:val="a3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46206" w:rsidRDefault="00146206" w:rsidP="006749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716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приобретения бланков документов </w:t>
      </w:r>
      <w:r w:rsidRPr="00AE5716">
        <w:rPr>
          <w:rFonts w:ascii="Times New Roman" w:hAnsi="Times New Roman" w:cs="Times New Roman"/>
          <w:b/>
          <w:bCs/>
          <w:sz w:val="24"/>
          <w:szCs w:val="24"/>
        </w:rPr>
        <w:t>об образовании</w:t>
      </w:r>
    </w:p>
    <w:p w:rsidR="0067491D" w:rsidRPr="00AE5716" w:rsidRDefault="0067491D" w:rsidP="0067491D">
      <w:pPr>
        <w:pStyle w:val="a3"/>
        <w:spacing w:after="0"/>
        <w:ind w:left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206" w:rsidRPr="00766CF2" w:rsidRDefault="007B0BC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BC6">
        <w:rPr>
          <w:rFonts w:ascii="Times New Roman" w:hAnsi="Times New Roman" w:cs="Times New Roman"/>
          <w:sz w:val="24"/>
          <w:szCs w:val="24"/>
        </w:rPr>
        <w:t xml:space="preserve">  </w:t>
      </w:r>
      <w:r w:rsidR="00146206" w:rsidRPr="00766CF2">
        <w:rPr>
          <w:rFonts w:ascii="Times New Roman" w:hAnsi="Times New Roman" w:cs="Times New Roman"/>
          <w:sz w:val="24"/>
          <w:szCs w:val="24"/>
        </w:rPr>
        <w:t>2.1 Директ</w:t>
      </w:r>
      <w:r w:rsidR="00146206">
        <w:rPr>
          <w:rFonts w:ascii="Times New Roman" w:hAnsi="Times New Roman" w:cs="Times New Roman"/>
          <w:sz w:val="24"/>
          <w:szCs w:val="24"/>
        </w:rPr>
        <w:t>ор Учреждения является ответственным</w:t>
      </w:r>
      <w:r w:rsidR="00146206" w:rsidRPr="00766CF2">
        <w:rPr>
          <w:rFonts w:ascii="Times New Roman" w:hAnsi="Times New Roman" w:cs="Times New Roman"/>
          <w:sz w:val="24"/>
          <w:szCs w:val="24"/>
        </w:rPr>
        <w:t xml:space="preserve"> лицо за учет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="00146206" w:rsidRPr="00766CF2">
        <w:rPr>
          <w:rFonts w:ascii="Times New Roman" w:hAnsi="Times New Roman" w:cs="Times New Roman"/>
          <w:sz w:val="24"/>
          <w:szCs w:val="24"/>
        </w:rPr>
        <w:t>документов об образовании.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Директора Учреждения, формирует</w:t>
      </w:r>
      <w:r w:rsidRPr="00766CF2">
        <w:rPr>
          <w:rFonts w:ascii="Times New Roman" w:hAnsi="Times New Roman" w:cs="Times New Roman"/>
          <w:sz w:val="24"/>
          <w:szCs w:val="24"/>
        </w:rPr>
        <w:t xml:space="preserve"> сводную прогнозную заявку на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необходимое количество бланков документов об образовании на текущий учебный год.</w:t>
      </w:r>
    </w:p>
    <w:p w:rsidR="00146206" w:rsidRPr="00075ACF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 xml:space="preserve">2) </w:t>
      </w:r>
      <w:r w:rsidRPr="00075ACF">
        <w:rPr>
          <w:rFonts w:ascii="Times New Roman" w:hAnsi="Times New Roman" w:cs="Times New Roman"/>
          <w:sz w:val="24"/>
          <w:szCs w:val="24"/>
        </w:rPr>
        <w:t xml:space="preserve">Ежегодно в срок до 1 октября </w:t>
      </w:r>
      <w:r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Pr="00075ACF">
        <w:rPr>
          <w:rFonts w:ascii="Times New Roman" w:hAnsi="Times New Roman" w:cs="Times New Roman"/>
          <w:sz w:val="24"/>
          <w:szCs w:val="24"/>
        </w:rPr>
        <w:t xml:space="preserve"> формирует отчет о расходовании бланков документов об образовании за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075ACF">
        <w:rPr>
          <w:rFonts w:ascii="Times New Roman" w:hAnsi="Times New Roman" w:cs="Times New Roman"/>
          <w:sz w:val="24"/>
          <w:szCs w:val="24"/>
        </w:rPr>
        <w:t>период с 1 октября предыдущего года по 30 сентября текущего года, а также количество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075ACF">
        <w:rPr>
          <w:rFonts w:ascii="Times New Roman" w:hAnsi="Times New Roman" w:cs="Times New Roman"/>
          <w:sz w:val="24"/>
          <w:szCs w:val="24"/>
        </w:rPr>
        <w:t>неиспользованных бланков.</w:t>
      </w:r>
    </w:p>
    <w:p w:rsidR="00146206" w:rsidRPr="00075ACF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ACF">
        <w:rPr>
          <w:rFonts w:ascii="Times New Roman" w:hAnsi="Times New Roman" w:cs="Times New Roman"/>
          <w:sz w:val="24"/>
          <w:szCs w:val="24"/>
        </w:rPr>
        <w:t xml:space="preserve">3) Ежегодно </w:t>
      </w:r>
      <w:r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</w:t>
      </w:r>
      <w:r w:rsidRPr="00075ACF">
        <w:rPr>
          <w:rFonts w:ascii="Times New Roman" w:hAnsi="Times New Roman" w:cs="Times New Roman"/>
          <w:sz w:val="24"/>
          <w:szCs w:val="24"/>
        </w:rPr>
        <w:t xml:space="preserve"> сведения о количестве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75ACF">
        <w:rPr>
          <w:rFonts w:ascii="Times New Roman" w:hAnsi="Times New Roman" w:cs="Times New Roman"/>
          <w:sz w:val="24"/>
          <w:szCs w:val="24"/>
        </w:rPr>
        <w:t xml:space="preserve"> для выдачи аттестатов об образовании в том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075ACF">
        <w:rPr>
          <w:rFonts w:ascii="Times New Roman" w:hAnsi="Times New Roman" w:cs="Times New Roman"/>
          <w:sz w:val="24"/>
          <w:szCs w:val="24"/>
        </w:rPr>
        <w:t>числе аттестатов с отличием.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2.2. Директор Учреждения ежегодно заключает договор на</w:t>
      </w:r>
      <w:r w:rsidR="004C7B12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приобретение бланков документов об образовании с организацией, имеющей лицензию на</w:t>
      </w:r>
      <w:r w:rsidR="004C7B12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осуществление деятельности по</w:t>
      </w:r>
      <w:r w:rsidR="004C7B12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изготовлению защищенной от подделок полиграфической</w:t>
      </w:r>
      <w:r w:rsidR="004C7B12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продукции, в том числе бланков ценных бумаг, а также торговли указанной продукцией.</w:t>
      </w:r>
    </w:p>
    <w:p w:rsidR="00146206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поступлении бланков документов об образовании комиссией </w:t>
      </w:r>
      <w:r w:rsidRPr="00766CF2">
        <w:rPr>
          <w:rFonts w:ascii="Times New Roman" w:hAnsi="Times New Roman" w:cs="Times New Roman"/>
          <w:sz w:val="24"/>
          <w:szCs w:val="24"/>
        </w:rPr>
        <w:t>осуществляется сверка соответствия фактического количества бланков титулов и бланков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приложений (их серий и номеров) учетным данным, содержащихся в сопроводительных</w:t>
      </w:r>
      <w:r w:rsidR="00FF15FF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документах. По резуль</w:t>
      </w:r>
      <w:r>
        <w:rPr>
          <w:rFonts w:ascii="Times New Roman" w:hAnsi="Times New Roman" w:cs="Times New Roman"/>
          <w:sz w:val="24"/>
          <w:szCs w:val="24"/>
        </w:rPr>
        <w:t>татам сверки составляется акт, экземпляр передаётся</w:t>
      </w:r>
      <w:r w:rsidRPr="00766CF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бухгалтерию</w:t>
      </w:r>
      <w:r w:rsidRPr="00766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91D" w:rsidRPr="00766CF2" w:rsidRDefault="0067491D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206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A4A">
        <w:rPr>
          <w:rFonts w:ascii="Times New Roman" w:hAnsi="Times New Roman" w:cs="Times New Roman"/>
          <w:b/>
          <w:bCs/>
          <w:sz w:val="24"/>
          <w:szCs w:val="24"/>
        </w:rPr>
        <w:t>3.Учет и хранение бланков документов об образовании</w:t>
      </w:r>
    </w:p>
    <w:p w:rsidR="0067491D" w:rsidRPr="00C50A4A" w:rsidRDefault="0067491D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3.1. Бланки документов об образовании хранятся в несгораемом шкафу в кабинете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9704E" w:rsidRPr="00766CF2">
        <w:rPr>
          <w:rFonts w:ascii="Times New Roman" w:hAnsi="Times New Roman" w:cs="Times New Roman"/>
          <w:sz w:val="24"/>
          <w:szCs w:val="24"/>
        </w:rPr>
        <w:t>Учреждения.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3.2. Приобретенные бланки документов об образовании регистрируются</w:t>
      </w:r>
      <w:r w:rsidR="000317EA">
        <w:rPr>
          <w:rFonts w:ascii="Times New Roman" w:hAnsi="Times New Roman" w:cs="Times New Roman"/>
          <w:sz w:val="24"/>
          <w:szCs w:val="24"/>
        </w:rPr>
        <w:t>,</w:t>
      </w:r>
      <w:r w:rsidRPr="00766CF2">
        <w:rPr>
          <w:rFonts w:ascii="Times New Roman" w:hAnsi="Times New Roman" w:cs="Times New Roman"/>
          <w:sz w:val="24"/>
          <w:szCs w:val="24"/>
        </w:rPr>
        <w:t xml:space="preserve"> ведется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книг</w:t>
      </w:r>
      <w:r w:rsidR="000317EA">
        <w:rPr>
          <w:rFonts w:ascii="Times New Roman" w:hAnsi="Times New Roman" w:cs="Times New Roman"/>
          <w:sz w:val="24"/>
          <w:szCs w:val="24"/>
        </w:rPr>
        <w:t>а</w:t>
      </w:r>
      <w:r w:rsidRPr="00766CF2">
        <w:rPr>
          <w:rFonts w:ascii="Times New Roman" w:hAnsi="Times New Roman" w:cs="Times New Roman"/>
          <w:sz w:val="24"/>
          <w:szCs w:val="24"/>
        </w:rPr>
        <w:t xml:space="preserve"> регистрации выданных документов об образовании которая пронумеровывается,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 xml:space="preserve">прошнуровывается, опечатывается и хранится как документ строгой отчетности, записи в 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книге регистрации производятся при любом движении бланков. На каждый вид бланков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строгой отчетности заводится отдельная книга.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 xml:space="preserve">3.3. Книга регистрации, ведется отдельно по каждому уровню общего образования и 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lastRenderedPageBreak/>
        <w:t>содержит следующие сведения: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-фамилию, имя, отчество (при наличии) выпускника;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-в случае получения аттестата (дубликата аттестата, дубли</w:t>
      </w:r>
      <w:r>
        <w:rPr>
          <w:rFonts w:ascii="Times New Roman" w:hAnsi="Times New Roman" w:cs="Times New Roman"/>
          <w:sz w:val="24"/>
          <w:szCs w:val="24"/>
        </w:rPr>
        <w:t xml:space="preserve">ката приложения к аттестату) по </w:t>
      </w:r>
      <w:r w:rsidRPr="00766CF2">
        <w:rPr>
          <w:rFonts w:ascii="Times New Roman" w:hAnsi="Times New Roman" w:cs="Times New Roman"/>
          <w:sz w:val="24"/>
          <w:szCs w:val="24"/>
        </w:rPr>
        <w:t>доверенности - также фамилию, имя и отчество (при наличии) лица, которому выдан документ;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-дату рождения выпускника;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-нумерацию бланка аттестата (бланка дубликата аттестата);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-наименования учебных предметов и итоговые отметки выпускника по ним;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 xml:space="preserve">дату и номер приказа о выдаче аттестата (дубликата аттестата, дубликата приложения к 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аттестату);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-подпись уполномоченного лица организации, осуществляющей образовательную деятельность,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выдавшего аттестат (дубликат аттестата, дубликат приложения к аттестату);</w:t>
      </w:r>
    </w:p>
    <w:p w:rsidR="00146206" w:rsidRPr="003D3147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-подпись получателя аттестата (если документ выдан лично выпускнику либо по доверенности</w:t>
      </w:r>
      <w:r w:rsidR="00D9602B" w:rsidRPr="00766CF2">
        <w:rPr>
          <w:rFonts w:ascii="Times New Roman" w:hAnsi="Times New Roman" w:cs="Times New Roman"/>
          <w:sz w:val="24"/>
          <w:szCs w:val="24"/>
        </w:rPr>
        <w:t>), либо</w:t>
      </w:r>
      <w:r w:rsidRPr="00766CF2">
        <w:rPr>
          <w:rFonts w:ascii="Times New Roman" w:hAnsi="Times New Roman" w:cs="Times New Roman"/>
          <w:sz w:val="24"/>
          <w:szCs w:val="24"/>
        </w:rPr>
        <w:t xml:space="preserve"> дату и номер почтового отправления (если документ направлен через операторов</w:t>
      </w:r>
      <w:r w:rsidRPr="00766CF2">
        <w:rPr>
          <w:rFonts w:ascii="Times New Roman" w:hAnsi="Times New Roman" w:cs="Times New Roman"/>
          <w:sz w:val="24"/>
          <w:szCs w:val="24"/>
        </w:rPr>
        <w:br/>
        <w:t>почтовой связи общего пользования);</w:t>
      </w:r>
      <w:r w:rsidRPr="00766CF2">
        <w:rPr>
          <w:rFonts w:ascii="Times New Roman" w:hAnsi="Times New Roman" w:cs="Times New Roman"/>
          <w:sz w:val="24"/>
          <w:szCs w:val="24"/>
        </w:rPr>
        <w:br/>
        <w:t>-дату выдачи аттестата (дубликата аттестата, дубликата приложения к аттестату).</w:t>
      </w:r>
      <w:r w:rsidRPr="00766CF2">
        <w:rPr>
          <w:rFonts w:ascii="Times New Roman" w:hAnsi="Times New Roman" w:cs="Times New Roman"/>
          <w:sz w:val="24"/>
          <w:szCs w:val="24"/>
        </w:rPr>
        <w:br/>
        <w:t>3.4. При выдаче дубликата аттестата и дубликата приложения к аттестату в книге</w:t>
      </w:r>
      <w:r w:rsidRPr="00766CF2">
        <w:rPr>
          <w:rFonts w:ascii="Times New Roman" w:hAnsi="Times New Roman" w:cs="Times New Roman"/>
          <w:sz w:val="24"/>
          <w:szCs w:val="24"/>
        </w:rPr>
        <w:br/>
        <w:t xml:space="preserve">регистрации отмечаются учетный номер записи и дата выдачи оригинала, нумерация </w:t>
      </w:r>
      <w:r w:rsidR="00D9704E" w:rsidRPr="00766CF2">
        <w:rPr>
          <w:rFonts w:ascii="Times New Roman" w:hAnsi="Times New Roman" w:cs="Times New Roman"/>
          <w:sz w:val="24"/>
          <w:szCs w:val="24"/>
        </w:rPr>
        <w:t>бланка</w:t>
      </w:r>
      <w:r w:rsidR="00D9704E">
        <w:rPr>
          <w:rFonts w:ascii="Times New Roman" w:hAnsi="Times New Roman" w:cs="Times New Roman"/>
          <w:sz w:val="24"/>
          <w:szCs w:val="24"/>
        </w:rPr>
        <w:t xml:space="preserve"> оригинала</w:t>
      </w:r>
      <w:r w:rsidRPr="00766CF2">
        <w:rPr>
          <w:rFonts w:ascii="Times New Roman" w:hAnsi="Times New Roman" w:cs="Times New Roman"/>
          <w:sz w:val="24"/>
          <w:szCs w:val="24"/>
        </w:rPr>
        <w:t>. При этом отметка о выдаче дубликата аттестата делается также напротив учетного</w:t>
      </w:r>
      <w:r w:rsidR="00D9602B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номера записи выдачи оригинала.</w:t>
      </w:r>
      <w:r w:rsidRPr="00766CF2">
        <w:rPr>
          <w:rFonts w:ascii="Times New Roman" w:hAnsi="Times New Roman" w:cs="Times New Roman"/>
          <w:sz w:val="24"/>
          <w:szCs w:val="24"/>
        </w:rPr>
        <w:br/>
        <w:t>3.5. При обнаружении ошибок, допущенных при заполнении аттестата или одного из</w:t>
      </w:r>
      <w:r w:rsidRPr="00766CF2">
        <w:rPr>
          <w:rFonts w:ascii="Times New Roman" w:hAnsi="Times New Roman" w:cs="Times New Roman"/>
          <w:sz w:val="24"/>
          <w:szCs w:val="24"/>
        </w:rPr>
        <w:br/>
        <w:t>приложений, в год окончания выпускником образовательного учреждения, выдача нового</w:t>
      </w:r>
      <w:r w:rsidRPr="00766CF2">
        <w:rPr>
          <w:rFonts w:ascii="Times New Roman" w:hAnsi="Times New Roman" w:cs="Times New Roman"/>
          <w:sz w:val="24"/>
          <w:szCs w:val="24"/>
        </w:rPr>
        <w:br/>
        <w:t>аттестата или приложения взамен испорченного фиксируется в книге регистрации за новым</w:t>
      </w:r>
      <w:r w:rsidR="00D9602B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номером учетной записи. При этом напротив ранее сделанной учетной записи делается пометка</w:t>
      </w:r>
      <w:r w:rsidR="00D9602B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"испорчен, аннулирован, выдан новый аттестат" с указанием номера учетной записи аттестата,</w:t>
      </w:r>
      <w:r w:rsidR="00D9602B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выданного взамен испорченного.</w:t>
      </w:r>
      <w:r w:rsidRPr="00766CF2">
        <w:rPr>
          <w:rFonts w:ascii="Times New Roman" w:hAnsi="Times New Roman" w:cs="Times New Roman"/>
          <w:sz w:val="24"/>
          <w:szCs w:val="24"/>
        </w:rPr>
        <w:br/>
        <w:t>3.6. В книгу регистрации список выпускников текущего учебного года вносится в </w:t>
      </w:r>
      <w:r w:rsidRPr="00766CF2">
        <w:rPr>
          <w:rFonts w:ascii="Times New Roman" w:hAnsi="Times New Roman" w:cs="Times New Roman"/>
          <w:sz w:val="24"/>
          <w:szCs w:val="24"/>
        </w:rPr>
        <w:br/>
        <w:t>алфавитном порядке отдельно по каждому классу (со сквозной нумерацией), номера бланков - в возрастающем порядке.</w:t>
      </w:r>
      <w:r w:rsidRPr="00766CF2">
        <w:rPr>
          <w:rFonts w:ascii="Times New Roman" w:hAnsi="Times New Roman" w:cs="Times New Roman"/>
          <w:sz w:val="24"/>
          <w:szCs w:val="24"/>
        </w:rPr>
        <w:br/>
        <w:t>3.7. Записи в книге регистрации заверяются подписями классного руководителя,</w:t>
      </w:r>
      <w:r w:rsidRPr="00766CF2">
        <w:rPr>
          <w:rFonts w:ascii="Times New Roman" w:hAnsi="Times New Roman" w:cs="Times New Roman"/>
          <w:sz w:val="24"/>
          <w:szCs w:val="24"/>
        </w:rPr>
        <w:br/>
        <w:t>директора Учреждения и печатью, отдельно по каждому классу.</w:t>
      </w:r>
      <w:r w:rsidRPr="00766CF2">
        <w:rPr>
          <w:rFonts w:ascii="Times New Roman" w:hAnsi="Times New Roman" w:cs="Times New Roman"/>
          <w:sz w:val="24"/>
          <w:szCs w:val="24"/>
        </w:rPr>
        <w:br/>
        <w:t>3.8. Каждая запись о выдаче дубликата аттестата, дубликата приложения к аттестату</w:t>
      </w:r>
      <w:r w:rsidRPr="00766CF2">
        <w:rPr>
          <w:rFonts w:ascii="Times New Roman" w:hAnsi="Times New Roman" w:cs="Times New Roman"/>
          <w:sz w:val="24"/>
          <w:szCs w:val="24"/>
        </w:rPr>
        <w:br/>
        <w:t>заверяется подписью директора Учреждения и скрепляется печатью.</w:t>
      </w:r>
      <w:r w:rsidRPr="00766CF2">
        <w:rPr>
          <w:rFonts w:ascii="Times New Roman" w:hAnsi="Times New Roman" w:cs="Times New Roman"/>
          <w:sz w:val="24"/>
          <w:szCs w:val="24"/>
        </w:rPr>
        <w:br/>
        <w:t>3.9. Исправления, допущенные при заполнении книги регистрации, заверяются</w:t>
      </w:r>
      <w:r w:rsidRPr="00766CF2">
        <w:rPr>
          <w:rFonts w:ascii="Times New Roman" w:hAnsi="Times New Roman" w:cs="Times New Roman"/>
          <w:sz w:val="24"/>
          <w:szCs w:val="24"/>
        </w:rPr>
        <w:br/>
        <w:t>директором Учреждения и скрепляются печатью о, со ссылкой на номер учетной записи.</w:t>
      </w:r>
      <w:r w:rsidRPr="00766CF2">
        <w:rPr>
          <w:rFonts w:ascii="Times New Roman" w:hAnsi="Times New Roman" w:cs="Times New Roman"/>
          <w:sz w:val="24"/>
          <w:szCs w:val="24"/>
        </w:rPr>
        <w:br/>
        <w:t>3.10. Листы книги регистрации пронумеровываются, книга регистрации</w:t>
      </w:r>
      <w:r w:rsidRPr="00766CF2">
        <w:rPr>
          <w:rFonts w:ascii="Times New Roman" w:hAnsi="Times New Roman" w:cs="Times New Roman"/>
          <w:sz w:val="24"/>
          <w:szCs w:val="24"/>
        </w:rPr>
        <w:br/>
        <w:t>прошнуровывается, скрепляется печатью Учреждения с указанием количества листов в книге</w:t>
      </w:r>
      <w:r w:rsidR="00D9602B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регистрации и хранится как документ строгой отчетности.</w:t>
      </w:r>
      <w:r w:rsidRPr="00766CF2">
        <w:rPr>
          <w:rFonts w:ascii="Times New Roman" w:hAnsi="Times New Roman" w:cs="Times New Roman"/>
          <w:sz w:val="24"/>
          <w:szCs w:val="24"/>
        </w:rPr>
        <w:br/>
        <w:t>3.11. Передача полученных Учреждением бланков документов об образовании</w:t>
      </w:r>
      <w:r w:rsidRPr="00766CF2">
        <w:rPr>
          <w:rFonts w:ascii="Times New Roman" w:hAnsi="Times New Roman" w:cs="Times New Roman"/>
          <w:sz w:val="24"/>
          <w:szCs w:val="24"/>
        </w:rPr>
        <w:br/>
        <w:t>другим учреждениям не допускается.</w:t>
      </w:r>
      <w:r w:rsidRPr="00766CF2">
        <w:rPr>
          <w:rFonts w:ascii="Times New Roman" w:hAnsi="Times New Roman" w:cs="Times New Roman"/>
          <w:sz w:val="24"/>
          <w:szCs w:val="24"/>
        </w:rPr>
        <w:br/>
        <w:t>3.12. Списание израсходованных бланков документов об образовании производится</w:t>
      </w:r>
      <w:r w:rsidRPr="00766CF2">
        <w:rPr>
          <w:rFonts w:ascii="Times New Roman" w:hAnsi="Times New Roman" w:cs="Times New Roman"/>
          <w:sz w:val="24"/>
          <w:szCs w:val="24"/>
        </w:rPr>
        <w:br/>
        <w:t>по акту списания бланков строгой отчетности. В акте приводится состав комиссии по</w:t>
      </w:r>
      <w:r w:rsidRPr="00766CF2">
        <w:rPr>
          <w:rFonts w:ascii="Times New Roman" w:hAnsi="Times New Roman" w:cs="Times New Roman"/>
          <w:sz w:val="24"/>
          <w:szCs w:val="24"/>
        </w:rPr>
        <w:br/>
        <w:t>списанию, указываются дата и номер документа, которым данная комиссия была назначена</w:t>
      </w:r>
      <w:r>
        <w:rPr>
          <w:rFonts w:ascii="Times New Roman" w:hAnsi="Times New Roman" w:cs="Times New Roman"/>
          <w:sz w:val="24"/>
          <w:szCs w:val="24"/>
        </w:rPr>
        <w:t xml:space="preserve"> (постоянно действующая комиссия по поступлению, принятию на учёт, выбытию нефинансовых активов утверждённая приказом директора Учреждения),</w:t>
      </w:r>
      <w:r w:rsidR="00D97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66CF2">
        <w:rPr>
          <w:rFonts w:ascii="Times New Roman" w:hAnsi="Times New Roman" w:cs="Times New Roman"/>
          <w:sz w:val="24"/>
          <w:szCs w:val="24"/>
        </w:rPr>
        <w:t>роме того, в акте указывают период, за который про</w:t>
      </w:r>
      <w:r>
        <w:rPr>
          <w:rFonts w:ascii="Times New Roman" w:hAnsi="Times New Roman" w:cs="Times New Roman"/>
          <w:sz w:val="24"/>
          <w:szCs w:val="24"/>
        </w:rPr>
        <w:t xml:space="preserve">изводится списание. Списываемые </w:t>
      </w:r>
      <w:r w:rsidRPr="00766CF2">
        <w:rPr>
          <w:rFonts w:ascii="Times New Roman" w:hAnsi="Times New Roman" w:cs="Times New Roman"/>
          <w:sz w:val="24"/>
          <w:szCs w:val="24"/>
        </w:rPr>
        <w:t>документы перечисляются с указанием их номеро</w:t>
      </w:r>
      <w:r>
        <w:rPr>
          <w:rFonts w:ascii="Times New Roman" w:hAnsi="Times New Roman" w:cs="Times New Roman"/>
          <w:sz w:val="24"/>
          <w:szCs w:val="24"/>
        </w:rPr>
        <w:t xml:space="preserve">в, серии и причин списания. Акт </w:t>
      </w:r>
      <w:r w:rsidRPr="00766CF2">
        <w:rPr>
          <w:rFonts w:ascii="Times New Roman" w:hAnsi="Times New Roman" w:cs="Times New Roman"/>
          <w:sz w:val="24"/>
          <w:szCs w:val="24"/>
        </w:rPr>
        <w:t>подписывают члены комиссии и утверждает директор Учреждения.</w:t>
      </w:r>
      <w:r>
        <w:rPr>
          <w:rFonts w:ascii="Times New Roman" w:hAnsi="Times New Roman" w:cs="Times New Roman"/>
          <w:sz w:val="24"/>
          <w:szCs w:val="24"/>
        </w:rPr>
        <w:t xml:space="preserve"> Акт составляется в одном экземпляре и передаётся в бухгалтерию.</w:t>
      </w:r>
      <w:r w:rsidRPr="00766CF2">
        <w:rPr>
          <w:rFonts w:ascii="Times New Roman" w:hAnsi="Times New Roman" w:cs="Times New Roman"/>
          <w:sz w:val="24"/>
          <w:szCs w:val="24"/>
        </w:rPr>
        <w:br/>
        <w:t>3.13 Испорченные при заполнении бланки документов об образовании подлежат</w:t>
      </w:r>
      <w:r w:rsidRPr="00766CF2">
        <w:rPr>
          <w:rFonts w:ascii="Times New Roman" w:hAnsi="Times New Roman" w:cs="Times New Roman"/>
          <w:sz w:val="24"/>
          <w:szCs w:val="24"/>
        </w:rPr>
        <w:br/>
        <w:t>списанию и уничтожению, для чего создается к</w:t>
      </w:r>
      <w:r>
        <w:rPr>
          <w:rFonts w:ascii="Times New Roman" w:hAnsi="Times New Roman" w:cs="Times New Roman"/>
          <w:sz w:val="24"/>
          <w:szCs w:val="24"/>
        </w:rPr>
        <w:t xml:space="preserve">омиссия (постоянно действующая комиссия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поступлению, принятию на учёт, выбытию нефинансовых активов утверждённая приказом директора Учреждения)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Комиссия составляет акт о спис</w:t>
      </w:r>
      <w:r>
        <w:rPr>
          <w:rFonts w:ascii="Times New Roman" w:hAnsi="Times New Roman" w:cs="Times New Roman"/>
          <w:sz w:val="24"/>
          <w:szCs w:val="24"/>
        </w:rPr>
        <w:t>ании бланков строгой отчетности, копия передаётся в бухгалтерию.</w:t>
      </w:r>
      <w:r w:rsidRPr="00766CF2">
        <w:rPr>
          <w:rFonts w:ascii="Times New Roman" w:hAnsi="Times New Roman" w:cs="Times New Roman"/>
          <w:sz w:val="24"/>
          <w:szCs w:val="24"/>
        </w:rPr>
        <w:t xml:space="preserve"> В акте прописью указываются количество и номера уничтоженных бланков</w:t>
      </w:r>
      <w:r w:rsidR="00D9602B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 xml:space="preserve">документов, а также дата их уничтожения. Номера испорченных </w:t>
      </w:r>
      <w:r>
        <w:rPr>
          <w:rFonts w:ascii="Times New Roman" w:hAnsi="Times New Roman" w:cs="Times New Roman"/>
          <w:sz w:val="24"/>
          <w:szCs w:val="24"/>
        </w:rPr>
        <w:t xml:space="preserve">бланков документов </w:t>
      </w:r>
      <w:r w:rsidRPr="00766CF2">
        <w:rPr>
          <w:rFonts w:ascii="Times New Roman" w:hAnsi="Times New Roman" w:cs="Times New Roman"/>
          <w:sz w:val="24"/>
          <w:szCs w:val="24"/>
        </w:rPr>
        <w:t xml:space="preserve">вырезаются и наклеиваются на </w:t>
      </w:r>
      <w:r>
        <w:rPr>
          <w:rFonts w:ascii="Times New Roman" w:hAnsi="Times New Roman" w:cs="Times New Roman"/>
          <w:sz w:val="24"/>
          <w:szCs w:val="24"/>
        </w:rPr>
        <w:t>оборотную сторону акта.</w:t>
      </w:r>
      <w:r>
        <w:rPr>
          <w:rFonts w:ascii="Times New Roman" w:hAnsi="Times New Roman" w:cs="Times New Roman"/>
          <w:sz w:val="24"/>
          <w:szCs w:val="24"/>
        </w:rPr>
        <w:br/>
        <w:t>Акт бессрочно хранится</w:t>
      </w:r>
      <w:r w:rsidRPr="00766CF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6CF2">
        <w:rPr>
          <w:rFonts w:ascii="Times New Roman" w:hAnsi="Times New Roman" w:cs="Times New Roman"/>
          <w:sz w:val="24"/>
          <w:szCs w:val="24"/>
        </w:rPr>
        <w:t>чреждении. Ак</w:t>
      </w:r>
      <w:r>
        <w:rPr>
          <w:rFonts w:ascii="Times New Roman" w:hAnsi="Times New Roman" w:cs="Times New Roman"/>
          <w:sz w:val="24"/>
          <w:szCs w:val="24"/>
        </w:rPr>
        <w:t xml:space="preserve">т подписывают члены комиссии </w:t>
      </w:r>
      <w:r w:rsidR="00D9704E">
        <w:rPr>
          <w:rFonts w:ascii="Times New Roman" w:hAnsi="Times New Roman" w:cs="Times New Roman"/>
          <w:sz w:val="24"/>
          <w:szCs w:val="24"/>
        </w:rPr>
        <w:t>и утверждает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766CF2">
        <w:rPr>
          <w:rFonts w:ascii="Times New Roman" w:hAnsi="Times New Roman" w:cs="Times New Roman"/>
          <w:sz w:val="24"/>
          <w:szCs w:val="24"/>
        </w:rPr>
        <w:t>.</w:t>
      </w:r>
    </w:p>
    <w:p w:rsidR="00146206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CF2">
        <w:rPr>
          <w:rFonts w:ascii="Times New Roman" w:hAnsi="Times New Roman" w:cs="Times New Roman"/>
          <w:sz w:val="24"/>
          <w:szCs w:val="24"/>
        </w:rPr>
        <w:t>3.14. Документы об образовании, неполученные выпускниками в год окончания</w:t>
      </w:r>
      <w:r w:rsidRPr="00766CF2">
        <w:rPr>
          <w:rFonts w:ascii="Times New Roman" w:hAnsi="Times New Roman" w:cs="Times New Roman"/>
          <w:sz w:val="24"/>
          <w:szCs w:val="24"/>
        </w:rPr>
        <w:br/>
        <w:t>Учреждения,</w:t>
      </w:r>
      <w:r w:rsidR="00D9602B">
        <w:rPr>
          <w:rFonts w:ascii="Times New Roman" w:hAnsi="Times New Roman" w:cs="Times New Roman"/>
          <w:sz w:val="24"/>
          <w:szCs w:val="24"/>
        </w:rPr>
        <w:t xml:space="preserve"> </w:t>
      </w:r>
      <w:r w:rsidR="00D9704E">
        <w:rPr>
          <w:rFonts w:ascii="Times New Roman" w:hAnsi="Times New Roman" w:cs="Times New Roman"/>
          <w:sz w:val="24"/>
          <w:szCs w:val="24"/>
        </w:rPr>
        <w:t xml:space="preserve">хранятся </w:t>
      </w:r>
      <w:r w:rsidR="00D9704E" w:rsidRPr="00766CF2">
        <w:rPr>
          <w:rFonts w:ascii="Times New Roman" w:hAnsi="Times New Roman" w:cs="Times New Roman"/>
          <w:sz w:val="24"/>
          <w:szCs w:val="24"/>
        </w:rPr>
        <w:t>вместе</w:t>
      </w:r>
      <w:r w:rsidRPr="00766CF2">
        <w:rPr>
          <w:rFonts w:ascii="Times New Roman" w:hAnsi="Times New Roman" w:cs="Times New Roman"/>
          <w:sz w:val="24"/>
          <w:szCs w:val="24"/>
        </w:rPr>
        <w:t xml:space="preserve"> с неиспользованными бланками документов об</w:t>
      </w:r>
      <w:r w:rsidRPr="00766CF2">
        <w:rPr>
          <w:rFonts w:ascii="Times New Roman" w:hAnsi="Times New Roman" w:cs="Times New Roman"/>
          <w:sz w:val="24"/>
          <w:szCs w:val="24"/>
        </w:rPr>
        <w:br/>
        <w:t>образовании до востребования.</w:t>
      </w:r>
      <w:r w:rsidRPr="00766CF2">
        <w:rPr>
          <w:rFonts w:ascii="Times New Roman" w:hAnsi="Times New Roman" w:cs="Times New Roman"/>
          <w:sz w:val="24"/>
          <w:szCs w:val="24"/>
        </w:rPr>
        <w:br/>
        <w:t>3.15. При назначении новых работников, ответственных за получение, учет и </w:t>
      </w:r>
      <w:r w:rsidRPr="00766CF2">
        <w:rPr>
          <w:rFonts w:ascii="Times New Roman" w:hAnsi="Times New Roman" w:cs="Times New Roman"/>
          <w:sz w:val="24"/>
          <w:szCs w:val="24"/>
        </w:rPr>
        <w:br/>
        <w:t>хранение бланков неиспользованные бланки, а также книги учета и регистрации</w:t>
      </w:r>
      <w:r w:rsidRPr="00766CF2">
        <w:rPr>
          <w:rFonts w:ascii="Times New Roman" w:hAnsi="Times New Roman" w:cs="Times New Roman"/>
          <w:sz w:val="24"/>
          <w:szCs w:val="24"/>
        </w:rPr>
        <w:br/>
        <w:t>передаются по актам, как документы строгой отчетности. Проводится инвентаризация в </w:t>
      </w:r>
      <w:r w:rsidRPr="00766CF2">
        <w:rPr>
          <w:rFonts w:ascii="Times New Roman" w:hAnsi="Times New Roman" w:cs="Times New Roman"/>
          <w:sz w:val="24"/>
          <w:szCs w:val="24"/>
        </w:rPr>
        <w:br/>
        <w:t>связи со сменой материально-ответственных лиц. Сотрудник, принявший бланки</w:t>
      </w:r>
      <w:r w:rsidRPr="00766CF2">
        <w:rPr>
          <w:rFonts w:ascii="Times New Roman" w:hAnsi="Times New Roman" w:cs="Times New Roman"/>
          <w:sz w:val="24"/>
          <w:szCs w:val="24"/>
        </w:rPr>
        <w:br/>
        <w:t xml:space="preserve">документов </w:t>
      </w:r>
      <w:r w:rsidR="00D9704E" w:rsidRPr="00766CF2">
        <w:rPr>
          <w:rFonts w:ascii="Times New Roman" w:hAnsi="Times New Roman" w:cs="Times New Roman"/>
          <w:sz w:val="24"/>
          <w:szCs w:val="24"/>
        </w:rPr>
        <w:t>об образовании,</w:t>
      </w:r>
      <w:r w:rsidRPr="00766CF2">
        <w:rPr>
          <w:rFonts w:ascii="Times New Roman" w:hAnsi="Times New Roman" w:cs="Times New Roman"/>
          <w:sz w:val="24"/>
          <w:szCs w:val="24"/>
        </w:rPr>
        <w:t xml:space="preserve"> расписывается в описи в получении, а сдавший – в сдаче этих</w:t>
      </w:r>
      <w:r w:rsidRPr="00766CF2">
        <w:rPr>
          <w:rFonts w:ascii="Times New Roman" w:hAnsi="Times New Roman" w:cs="Times New Roman"/>
          <w:sz w:val="24"/>
          <w:szCs w:val="24"/>
        </w:rPr>
        <w:br/>
        <w:t>бланков.</w:t>
      </w:r>
      <w:r w:rsidRPr="00766CF2">
        <w:rPr>
          <w:rFonts w:ascii="Times New Roman" w:hAnsi="Times New Roman" w:cs="Times New Roman"/>
          <w:sz w:val="24"/>
          <w:szCs w:val="24"/>
        </w:rPr>
        <w:br/>
      </w:r>
    </w:p>
    <w:p w:rsidR="001C06FD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21A">
        <w:rPr>
          <w:rFonts w:ascii="Times New Roman" w:hAnsi="Times New Roman" w:cs="Times New Roman"/>
          <w:b/>
          <w:bCs/>
          <w:sz w:val="24"/>
          <w:szCs w:val="24"/>
        </w:rPr>
        <w:t>4. Порядок установления контроля</w:t>
      </w:r>
    </w:p>
    <w:p w:rsidR="00146206" w:rsidRPr="00766CF2" w:rsidRDefault="00146206" w:rsidP="004662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2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66CF2">
        <w:rPr>
          <w:rFonts w:ascii="Times New Roman" w:hAnsi="Times New Roman" w:cs="Times New Roman"/>
          <w:sz w:val="24"/>
          <w:szCs w:val="24"/>
        </w:rPr>
        <w:t>4.1. Для исключения случаев мошенничества, хищений или ошибок в использовании</w:t>
      </w:r>
      <w:r w:rsidRPr="00766CF2">
        <w:rPr>
          <w:rFonts w:ascii="Times New Roman" w:hAnsi="Times New Roman" w:cs="Times New Roman"/>
          <w:sz w:val="24"/>
          <w:szCs w:val="24"/>
        </w:rPr>
        <w:br/>
        <w:t>бланков строгой отчетности необходимо регулярно проводить проверки. Контрольные</w:t>
      </w:r>
      <w:r w:rsidRPr="00766CF2">
        <w:rPr>
          <w:rFonts w:ascii="Times New Roman" w:hAnsi="Times New Roman" w:cs="Times New Roman"/>
          <w:sz w:val="24"/>
          <w:szCs w:val="24"/>
        </w:rPr>
        <w:br/>
        <w:t>функции возлагаются на директора Учреждения.</w:t>
      </w:r>
      <w:r w:rsidRPr="00766CF2">
        <w:rPr>
          <w:rFonts w:ascii="Times New Roman" w:hAnsi="Times New Roman" w:cs="Times New Roman"/>
          <w:sz w:val="24"/>
          <w:szCs w:val="24"/>
        </w:rPr>
        <w:br/>
        <w:t>Приказом директор Учреждения утверждает состав комиссии и график внутренних</w:t>
      </w:r>
      <w:r w:rsidRPr="00766CF2">
        <w:rPr>
          <w:rFonts w:ascii="Times New Roman" w:hAnsi="Times New Roman" w:cs="Times New Roman"/>
          <w:sz w:val="24"/>
          <w:szCs w:val="24"/>
        </w:rPr>
        <w:br/>
        <w:t xml:space="preserve">проверок на текущий год. Назначенная комиссия согласно </w:t>
      </w:r>
      <w:r w:rsidR="00D9704E" w:rsidRPr="00766CF2">
        <w:rPr>
          <w:rFonts w:ascii="Times New Roman" w:hAnsi="Times New Roman" w:cs="Times New Roman"/>
          <w:sz w:val="24"/>
          <w:szCs w:val="24"/>
        </w:rPr>
        <w:t>графику проверок,</w:t>
      </w:r>
      <w:r w:rsidRPr="00766CF2"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Pr="00766CF2">
        <w:rPr>
          <w:rFonts w:ascii="Times New Roman" w:hAnsi="Times New Roman" w:cs="Times New Roman"/>
          <w:sz w:val="24"/>
          <w:szCs w:val="24"/>
        </w:rPr>
        <w:br/>
        <w:t>проверки ведения учета и соблюдения условий хранения бланков строгой отчетности у </w:t>
      </w:r>
      <w:r w:rsidRPr="00766CF2">
        <w:rPr>
          <w:rFonts w:ascii="Times New Roman" w:hAnsi="Times New Roman" w:cs="Times New Roman"/>
          <w:sz w:val="24"/>
          <w:szCs w:val="24"/>
        </w:rPr>
        <w:br/>
        <w:t>материально-ответственного лица.</w:t>
      </w:r>
      <w:r w:rsidRPr="00766CF2">
        <w:rPr>
          <w:rFonts w:ascii="Times New Roman" w:hAnsi="Times New Roman" w:cs="Times New Roman"/>
          <w:sz w:val="24"/>
          <w:szCs w:val="24"/>
        </w:rPr>
        <w:br/>
        <w:t>4.2.По</w:t>
      </w:r>
      <w:r w:rsidR="002349F7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результатам</w:t>
      </w:r>
      <w:r w:rsidR="002349F7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внутренних</w:t>
      </w:r>
      <w:r w:rsidR="002349F7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проверок</w:t>
      </w:r>
      <w:r w:rsidR="002349F7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составляется</w:t>
      </w:r>
      <w:r w:rsidR="002349F7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отчет</w:t>
      </w:r>
      <w:r w:rsidR="002349F7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для</w:t>
      </w:r>
      <w:r w:rsidR="002349F7">
        <w:rPr>
          <w:rFonts w:ascii="Times New Roman" w:hAnsi="Times New Roman" w:cs="Times New Roman"/>
          <w:sz w:val="24"/>
          <w:szCs w:val="24"/>
        </w:rPr>
        <w:t xml:space="preserve"> </w:t>
      </w:r>
      <w:r w:rsidRPr="00766CF2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оперативных </w:t>
      </w:r>
      <w:r w:rsidRPr="00766CF2">
        <w:rPr>
          <w:rFonts w:ascii="Times New Roman" w:hAnsi="Times New Roman" w:cs="Times New Roman"/>
          <w:sz w:val="24"/>
          <w:szCs w:val="24"/>
        </w:rPr>
        <w:t>мер по устранению выявленных нарушений.</w:t>
      </w:r>
    </w:p>
    <w:sectPr w:rsidR="00146206" w:rsidRPr="00766CF2" w:rsidSect="008B2F50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19B"/>
    <w:multiLevelType w:val="multilevel"/>
    <w:tmpl w:val="A56A59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D05F52"/>
    <w:multiLevelType w:val="multilevel"/>
    <w:tmpl w:val="4050A2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0F62E1"/>
    <w:multiLevelType w:val="hybridMultilevel"/>
    <w:tmpl w:val="644C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3A9"/>
    <w:rsid w:val="00004FF4"/>
    <w:rsid w:val="000317EA"/>
    <w:rsid w:val="00050557"/>
    <w:rsid w:val="000573B5"/>
    <w:rsid w:val="00075ACF"/>
    <w:rsid w:val="000820A9"/>
    <w:rsid w:val="000C7BD9"/>
    <w:rsid w:val="000F2B4C"/>
    <w:rsid w:val="00112632"/>
    <w:rsid w:val="00122400"/>
    <w:rsid w:val="001224A5"/>
    <w:rsid w:val="001259D6"/>
    <w:rsid w:val="00146206"/>
    <w:rsid w:val="00161D73"/>
    <w:rsid w:val="00163050"/>
    <w:rsid w:val="00176052"/>
    <w:rsid w:val="001B1624"/>
    <w:rsid w:val="001C06FD"/>
    <w:rsid w:val="002349F7"/>
    <w:rsid w:val="002369AE"/>
    <w:rsid w:val="00250C1C"/>
    <w:rsid w:val="002758B2"/>
    <w:rsid w:val="002B3C1C"/>
    <w:rsid w:val="002C3047"/>
    <w:rsid w:val="002C362D"/>
    <w:rsid w:val="002C64DA"/>
    <w:rsid w:val="0030196F"/>
    <w:rsid w:val="00323405"/>
    <w:rsid w:val="00343AF1"/>
    <w:rsid w:val="00347A99"/>
    <w:rsid w:val="003C06B8"/>
    <w:rsid w:val="003D3147"/>
    <w:rsid w:val="003E3A50"/>
    <w:rsid w:val="003F2B74"/>
    <w:rsid w:val="00460A7C"/>
    <w:rsid w:val="00466212"/>
    <w:rsid w:val="004870CC"/>
    <w:rsid w:val="004C7B12"/>
    <w:rsid w:val="005463AB"/>
    <w:rsid w:val="005527FA"/>
    <w:rsid w:val="00591A95"/>
    <w:rsid w:val="00594ABB"/>
    <w:rsid w:val="005A4F6F"/>
    <w:rsid w:val="005A5C54"/>
    <w:rsid w:val="005B32BE"/>
    <w:rsid w:val="005E269D"/>
    <w:rsid w:val="00607E88"/>
    <w:rsid w:val="0062002B"/>
    <w:rsid w:val="0063156D"/>
    <w:rsid w:val="006337AF"/>
    <w:rsid w:val="00635A19"/>
    <w:rsid w:val="006373A9"/>
    <w:rsid w:val="0067491D"/>
    <w:rsid w:val="0068625C"/>
    <w:rsid w:val="006A5C85"/>
    <w:rsid w:val="006B7553"/>
    <w:rsid w:val="006D639A"/>
    <w:rsid w:val="006D644B"/>
    <w:rsid w:val="006F53FF"/>
    <w:rsid w:val="006F65BB"/>
    <w:rsid w:val="007004AC"/>
    <w:rsid w:val="0072211E"/>
    <w:rsid w:val="00732F20"/>
    <w:rsid w:val="00753854"/>
    <w:rsid w:val="00764B84"/>
    <w:rsid w:val="00766CF2"/>
    <w:rsid w:val="0077193D"/>
    <w:rsid w:val="00781526"/>
    <w:rsid w:val="00781B47"/>
    <w:rsid w:val="00783467"/>
    <w:rsid w:val="0078451A"/>
    <w:rsid w:val="007B0BC6"/>
    <w:rsid w:val="007B510B"/>
    <w:rsid w:val="007C2888"/>
    <w:rsid w:val="007E6F6E"/>
    <w:rsid w:val="007F0DA6"/>
    <w:rsid w:val="007F598A"/>
    <w:rsid w:val="00825CBC"/>
    <w:rsid w:val="0087758A"/>
    <w:rsid w:val="008842C4"/>
    <w:rsid w:val="008B2F50"/>
    <w:rsid w:val="008F49BA"/>
    <w:rsid w:val="0090294A"/>
    <w:rsid w:val="009155B2"/>
    <w:rsid w:val="00951284"/>
    <w:rsid w:val="00967CC7"/>
    <w:rsid w:val="00974E15"/>
    <w:rsid w:val="009A3AE7"/>
    <w:rsid w:val="009B233D"/>
    <w:rsid w:val="009D0F5F"/>
    <w:rsid w:val="009D79ED"/>
    <w:rsid w:val="009E4D89"/>
    <w:rsid w:val="009E74E9"/>
    <w:rsid w:val="00A02A2E"/>
    <w:rsid w:val="00A16CFA"/>
    <w:rsid w:val="00A61080"/>
    <w:rsid w:val="00A747B2"/>
    <w:rsid w:val="00A92590"/>
    <w:rsid w:val="00AA414E"/>
    <w:rsid w:val="00AA6A2D"/>
    <w:rsid w:val="00AC3411"/>
    <w:rsid w:val="00AD7DC4"/>
    <w:rsid w:val="00AE5716"/>
    <w:rsid w:val="00AE5958"/>
    <w:rsid w:val="00AF4CDB"/>
    <w:rsid w:val="00B312CE"/>
    <w:rsid w:val="00B46234"/>
    <w:rsid w:val="00B53E74"/>
    <w:rsid w:val="00B543EB"/>
    <w:rsid w:val="00B83A28"/>
    <w:rsid w:val="00C37D64"/>
    <w:rsid w:val="00C50A4A"/>
    <w:rsid w:val="00C56266"/>
    <w:rsid w:val="00CA6F30"/>
    <w:rsid w:val="00CF5ED7"/>
    <w:rsid w:val="00D07029"/>
    <w:rsid w:val="00D9602B"/>
    <w:rsid w:val="00D9704E"/>
    <w:rsid w:val="00DB031B"/>
    <w:rsid w:val="00DB1490"/>
    <w:rsid w:val="00DE2356"/>
    <w:rsid w:val="00DF2E47"/>
    <w:rsid w:val="00DF3139"/>
    <w:rsid w:val="00E53E53"/>
    <w:rsid w:val="00E65D16"/>
    <w:rsid w:val="00E849E9"/>
    <w:rsid w:val="00EB1A2D"/>
    <w:rsid w:val="00EB235E"/>
    <w:rsid w:val="00EE35BD"/>
    <w:rsid w:val="00EF2F15"/>
    <w:rsid w:val="00EF5CAB"/>
    <w:rsid w:val="00F10FE0"/>
    <w:rsid w:val="00F3321A"/>
    <w:rsid w:val="00F60BFD"/>
    <w:rsid w:val="00F70E24"/>
    <w:rsid w:val="00F729F2"/>
    <w:rsid w:val="00F8154B"/>
    <w:rsid w:val="00F8419E"/>
    <w:rsid w:val="00F84C10"/>
    <w:rsid w:val="00F95DE7"/>
    <w:rsid w:val="00FC1058"/>
    <w:rsid w:val="00FE1AE9"/>
    <w:rsid w:val="00FF15FF"/>
    <w:rsid w:val="00FF2EA0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36D76"/>
  <w15:docId w15:val="{65886C36-B0EC-4886-864B-9E833A51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9E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15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Шарапов</dc:creator>
  <cp:keywords/>
  <dc:description/>
  <cp:lastModifiedBy>Сергей Лисовский</cp:lastModifiedBy>
  <cp:revision>63</cp:revision>
  <dcterms:created xsi:type="dcterms:W3CDTF">2016-02-07T12:38:00Z</dcterms:created>
  <dcterms:modified xsi:type="dcterms:W3CDTF">2019-03-12T07:50:00Z</dcterms:modified>
</cp:coreProperties>
</file>