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801B31" w:rsidRDefault="00801B31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BC654D" w:rsidRPr="00801B31" w:rsidRDefault="00BC654D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внеурочной деятельности учащихся</w:t>
      </w:r>
    </w:p>
    <w:p w:rsidR="008815C0" w:rsidRPr="00801B31" w:rsidRDefault="008815C0" w:rsidP="00BC654D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</w:t>
      </w:r>
      <w:proofErr w:type="spellStart"/>
      <w:r w:rsidRPr="0080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Разметелевская</w:t>
      </w:r>
      <w:proofErr w:type="spellEnd"/>
      <w:r w:rsidRPr="0080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B31" w:rsidRPr="00801B31" w:rsidRDefault="00BC654D" w:rsidP="00BC654D">
      <w:pPr>
        <w:numPr>
          <w:ilvl w:val="0"/>
          <w:numId w:val="1"/>
        </w:numPr>
        <w:pBdr>
          <w:bottom w:val="single" w:sz="6" w:space="15" w:color="DEDACB"/>
        </w:pBdr>
        <w:shd w:val="clear" w:color="auto" w:fill="FFFFFF"/>
        <w:spacing w:after="0" w:line="384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01B31" w:rsidRPr="00801B31" w:rsidRDefault="00801B31" w:rsidP="00801B31">
      <w:pPr>
        <w:pBdr>
          <w:bottom w:val="single" w:sz="6" w:space="15" w:color="DEDACB"/>
        </w:pBdr>
        <w:shd w:val="clear" w:color="auto" w:fill="FFFFFF"/>
        <w:spacing w:after="0" w:line="384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4D" w:rsidRPr="00801B31" w:rsidRDefault="00BC654D" w:rsidP="00801B31">
      <w:pPr>
        <w:pBdr>
          <w:bottom w:val="single" w:sz="6" w:space="15" w:color="DEDACB"/>
        </w:pBdr>
        <w:shd w:val="clear" w:color="auto" w:fill="FFFFFF"/>
        <w:spacing w:after="0" w:line="384" w:lineRule="atLeast"/>
        <w:ind w:left="-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   Федеральным законом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письмом ДОО </w:t>
      </w:r>
      <w:proofErr w:type="spellStart"/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 03 - 296 «Об организации внеурочной деятельности при введении федерального государственного</w:t>
      </w:r>
      <w:proofErr w:type="gramEnd"/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общего образования».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Внеурочная деятельность учащихся - специально организованная деятельность учащихся, представляющая собой неотъемлемую часть образовательного процесса в общеобразовательном учреждении (далее - внеурочная деятельность), отличная от урочной системы обучения.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Внеурочная деятельность предназначена для педагогически целесообразной занятости  учащихся в их свободное (внеурочное) время.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Внеурочная деятельность организуется на принципах гуманизма, демократии, творческого развития личности, с учетом реальных возможностей каждого учащегося.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Занятия внеурочной деятельностью способствуют приобретению образовательных результатов, направленных на формирование первичных представлений о гражданственности и патриотизме, нравственных чувств и этического сознания, творческого отношения к учению, труду, жизни, ценностного отношения к природе, окружающей среде, представлений об этических идеалах и ценностях.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Внеурочная деятельность направлена на реализацию индивидуальных потребностей учащихся школы путем предоставления выбора широкого спектра занятий, творческих объединений, клубов по интересам и др.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Содержание внеурочной деятельности определяется образовательными программами - примерными (рекомендованными Министерством образования и науки РФ), модифицированными (адаптированными), авторскими.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Для разработки рабочих программ рекомендуется использовать Примерные программы внеурочной деятельности, рекомендованные серией «Стандарты второго поколения», типовые программы для внешкольных учреждений и общеобразовательных школ, авторские программы для системы дополнительного образования детей.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Структура внеурочной деятельности определяется целями и задачами учреждения, количеством и направленностью реализуемых дополнительных образовательных программ и может включать в себя деятельность в рамках общешкольного и классного коллектива, деятельность в рамках дополнительного образования.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Во время внеурочной деятельности учащиеся могут пользоваться </w:t>
      </w:r>
      <w:proofErr w:type="gramStart"/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</w:t>
      </w:r>
      <w:proofErr w:type="gramEnd"/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школы, так и учреждений дополнительного образования. При использовании возможностей учреждений дополнительного образования, культуры, спорта школой заключается договор о реализации внеурочной деятельности школьников.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Школа  интегрирует, оказывает психолого-педагогическую поддержку учащимся и помощь им в преодолении затруднений в процессе внеурочной деятельности и личностном развитии.</w:t>
      </w:r>
    </w:p>
    <w:p w:rsidR="00BC654D" w:rsidRPr="00801B31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Руководителем внеурочной деятельности в школе явл</w:t>
      </w:r>
      <w:r w:rsidR="008815C0"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заместитель директора по </w:t>
      </w:r>
      <w:r w:rsidRPr="0080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ВР, который организует работу и несёт ответственность за её результаты.</w:t>
      </w:r>
    </w:p>
    <w:p w:rsidR="00BC654D" w:rsidRPr="00BC654D" w:rsidRDefault="00BC654D" w:rsidP="00BC654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BC654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Цель и задачи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2.1.Цель внеурочной деятельности: создание условий для   проявления и</w:t>
      </w:r>
      <w:r w:rsidR="007C7B1B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   ребенком своих интересов на основе свободного выбора, постижения духовно-нравственных ценностей и культурных традиций.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   Задачи внеурочной деятельности: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основные направления и ценностные основы воспитания и социализации учащихся;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определить критерии оценки эффективности воспитательных</w:t>
      </w:r>
      <w:r w:rsidR="008815C0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воздействий в рамках внеурочной деятельности и апробировать</w:t>
      </w:r>
      <w:r w:rsidR="008815C0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разработанную модель в школе;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разработать рабочие программы для реализации  направлений</w:t>
      </w:r>
      <w:r w:rsidR="008815C0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внеурочной деятельности;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овладеть методами и формами организации внеурочной деятельности в</w:t>
      </w:r>
      <w:r w:rsidR="008815C0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пакетом документов ФГОС;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 использовать имеющуюся в школе учебно-методическую</w:t>
      </w:r>
      <w:r w:rsidR="008815C0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     материально техническую базу,  информационные ресурсы</w:t>
      </w:r>
      <w:r w:rsidR="008815C0"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собственный методический потенциал.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Направления, формы и виды организации внеурочной деятельности.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 Направления и виды внеурочной деятельности определяются школой в соответствии с основной образовательной программой.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школы. Родители (законные</w:t>
      </w:r>
      <w:r w:rsidRPr="00BC654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учащихся участвуют в выборе направлений внеурочной деятельности для каждого уровня образования.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внеурочной деятельности предлагается на родительском собрании в конце учебного года.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Внеурочная деятельность организуется: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направлениям: 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научно- познавательное, </w:t>
      </w:r>
      <w:proofErr w:type="spellStart"/>
      <w:proofErr w:type="gramStart"/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патриотическое</w:t>
      </w:r>
      <w:proofErr w:type="gramEnd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спортивно-оздоровительное, художественно- эстетическое, общекультурное, </w:t>
      </w:r>
      <w:proofErr w:type="spellStart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социальное.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видам: 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познавательная,</w:t>
      </w:r>
      <w:r w:rsid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</w:t>
      </w:r>
      <w:r w:rsid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формах: 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кружки, секции, олимпиады, конкурсы, соревнования, консультаци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тренинги,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деловые игры, экскурсии, конференции, поисковые  и научные исследования через организацию деятельности учащегося во взаимодействии со сверстниками, педагогами, родителями.</w:t>
      </w:r>
      <w:proofErr w:type="gramEnd"/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внеурочной деятельности.</w:t>
      </w:r>
    </w:p>
    <w:p w:rsidR="00BC654D" w:rsidRPr="00BC654D" w:rsidRDefault="00BC654D" w:rsidP="00BC654D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BC654D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Наполняемость групп для занятий внеурочной деятельностью составляет не более 25 человек.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Длительность занятий в 1 классе составляет 35 минут, во 2-9 классах — 40</w:t>
      </w:r>
      <w:r w:rsidRPr="00137F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минут.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Количество часов, отводимых на внеурочную деятельность, школа определяет самостоятельно, </w:t>
      </w:r>
      <w:proofErr w:type="gramStart"/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необходимости обеспечить</w:t>
      </w:r>
      <w:proofErr w:type="gramEnd"/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достижение планируемых результатов реализации основных образовательных программ и на основании запросов родителей (законных представителей) учащихся, а также имеющихся кадровых, материально-технических и других условий.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4. По каждому курсу, должны быть разработаны рабочие программы.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Рабочая программа включает следующие структурные элементы: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титульный лист.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Титульный лист</w:t>
      </w:r>
      <w:r w:rsidR="00137FB6"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включать: название ОУ</w:t>
      </w:r>
      <w:r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курсов, ФИО педагога, реализующего внеурочную</w:t>
      </w:r>
      <w:r w:rsidR="00137FB6" w:rsidRPr="00137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и срок реализации, возраст обучающихся.</w:t>
      </w:r>
    </w:p>
    <w:p w:rsidR="00137FB6" w:rsidRPr="00137FB6" w:rsidRDefault="00137FB6" w:rsidP="00BC654D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137FB6">
        <w:rPr>
          <w:rFonts w:ascii="Times New Roman" w:hAnsi="Times New Roman" w:cs="Times New Roman"/>
          <w:sz w:val="24"/>
          <w:szCs w:val="24"/>
        </w:rPr>
        <w:lastRenderedPageBreak/>
        <w:t>1) пояснительную записку, в которой конкретизируются цели образования с учетом специфики курса внеурочной деятельности;</w:t>
      </w:r>
    </w:p>
    <w:p w:rsidR="00137FB6" w:rsidRPr="00137FB6" w:rsidRDefault="00137FB6" w:rsidP="00BC654D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137FB6">
        <w:rPr>
          <w:rFonts w:ascii="Times New Roman" w:hAnsi="Times New Roman" w:cs="Times New Roman"/>
          <w:sz w:val="24"/>
          <w:szCs w:val="24"/>
        </w:rPr>
        <w:t xml:space="preserve"> 2) личностные и </w:t>
      </w:r>
      <w:proofErr w:type="spellStart"/>
      <w:r w:rsidRPr="00137F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37FB6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внеурочной деятельности; 3) содержание курса внеурочной деятельности;</w:t>
      </w:r>
    </w:p>
    <w:p w:rsidR="00137FB6" w:rsidRPr="00137FB6" w:rsidRDefault="00137FB6" w:rsidP="00BC654D">
      <w:pPr>
        <w:shd w:val="clear" w:color="auto" w:fill="FFFFFF"/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137FB6">
        <w:rPr>
          <w:rFonts w:ascii="Times New Roman" w:hAnsi="Times New Roman" w:cs="Times New Roman"/>
          <w:sz w:val="24"/>
          <w:szCs w:val="24"/>
        </w:rPr>
        <w:t xml:space="preserve"> 4) тематическое планирование с определением основных видов внеурочной деятельности обучающихся;</w:t>
      </w:r>
    </w:p>
    <w:p w:rsidR="00BC654D" w:rsidRPr="00137FB6" w:rsidRDefault="00137FB6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B6">
        <w:rPr>
          <w:rFonts w:ascii="Times New Roman" w:hAnsi="Times New Roman" w:cs="Times New Roman"/>
          <w:sz w:val="24"/>
          <w:szCs w:val="24"/>
        </w:rPr>
        <w:t xml:space="preserve"> 5) описание учебно-методического и материально-технического обеспечения курса внеурочной деятельности.</w:t>
      </w:r>
      <w:r w:rsidR="00BC654D"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 Использование   программ   внеурочной   деятельности   предполагает проведение следующих процедур: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 с руководителем Ш</w:t>
      </w:r>
      <w:r w:rsid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заместителем директора п</w:t>
      </w:r>
      <w:r w:rsidR="007C7B1B"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ВР;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директором.</w:t>
      </w:r>
    </w:p>
    <w:p w:rsidR="00BC654D" w:rsidRPr="00137FB6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Расписание составляется администрацией в начале учебного года с учетом установления наиболее благоприятного режима труда и отдыха учащихся. Расписание утверждается директором школы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Перенос занятий или изменение расписания производится с согласия администрации школы и оформляется документально.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Учет занятости учащихся  внеурочной деятельностью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педагогом в ж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внеурочной деятельности. Журнал  должен содержать следующую информацию: дата проведения занятия, класс, ФИО учащихся, тема и ФИО учителя (п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едагога). Содержание занятий в ж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внеурочной деятельности должно соответствовать содержанию программы внеурочной   деятельности.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Классный руководитель осуществляет </w:t>
      </w:r>
      <w:proofErr w:type="spellStart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сопровождение учащихся   класса   для   организации выбора и в ходе посещения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Кадровое обеспечение внеурочной деятельности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Занятия внеурочной деятельности могут проводиться учителями - предметниками, педагогами дополнительного образования, педагогами учреждений дополнительного образования</w:t>
      </w:r>
      <w:proofErr w:type="gramStart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классными руководителями, в соответствии с должностными обязанностями квалификационных характеристик должностей работников образования.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Учет внеурочных достижений учащихся.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внеурочных достижений обучающихся организован в виде портфеля достижений, результатов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олимпиад, соревнований.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54D" w:rsidRPr="003E389F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Финансирование внеурочной деятельности.</w:t>
      </w:r>
    </w:p>
    <w:p w:rsidR="00BC654D" w:rsidRPr="007E6388" w:rsidRDefault="00BC654D" w:rsidP="00BC654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часов, отводимых на внеурочную деятельность, организуемую в школе,  осуществляется в преде</w:t>
      </w:r>
      <w:r w:rsidR="007C7B1B"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средств субвенции бюджета ЛО</w:t>
      </w:r>
      <w:r w:rsidRPr="003E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</w:t>
      </w:r>
      <w:r w:rsidR="007E6388" w:rsidRPr="007E6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sectPr w:rsidR="00BC654D" w:rsidRPr="007E6388" w:rsidSect="0076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8AB"/>
    <w:multiLevelType w:val="multilevel"/>
    <w:tmpl w:val="9D4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5011"/>
    <w:multiLevelType w:val="multilevel"/>
    <w:tmpl w:val="A3AE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55865"/>
    <w:multiLevelType w:val="multilevel"/>
    <w:tmpl w:val="DF08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41EC1"/>
    <w:multiLevelType w:val="multilevel"/>
    <w:tmpl w:val="053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61516"/>
    <w:multiLevelType w:val="multilevel"/>
    <w:tmpl w:val="DA98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96A52"/>
    <w:multiLevelType w:val="multilevel"/>
    <w:tmpl w:val="119C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7190B"/>
    <w:multiLevelType w:val="multilevel"/>
    <w:tmpl w:val="CE0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4D"/>
    <w:rsid w:val="00137FB6"/>
    <w:rsid w:val="00237E7F"/>
    <w:rsid w:val="003E389F"/>
    <w:rsid w:val="00764F6F"/>
    <w:rsid w:val="007C7B1B"/>
    <w:rsid w:val="007E6388"/>
    <w:rsid w:val="00801B31"/>
    <w:rsid w:val="008815C0"/>
    <w:rsid w:val="00BC654D"/>
    <w:rsid w:val="00D26CF2"/>
    <w:rsid w:val="00F1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54D"/>
    <w:rPr>
      <w:b/>
      <w:bCs/>
    </w:rPr>
  </w:style>
  <w:style w:type="character" w:customStyle="1" w:styleId="apple-converted-space">
    <w:name w:val="apple-converted-space"/>
    <w:basedOn w:val="a0"/>
    <w:rsid w:val="00BC654D"/>
  </w:style>
  <w:style w:type="character" w:styleId="a5">
    <w:name w:val="Emphasis"/>
    <w:basedOn w:val="a0"/>
    <w:uiPriority w:val="20"/>
    <w:qFormat/>
    <w:rsid w:val="00BC654D"/>
    <w:rPr>
      <w:i/>
      <w:iCs/>
    </w:rPr>
  </w:style>
  <w:style w:type="character" w:styleId="a6">
    <w:name w:val="Hyperlink"/>
    <w:basedOn w:val="a0"/>
    <w:uiPriority w:val="99"/>
    <w:semiHidden/>
    <w:unhideWhenUsed/>
    <w:rsid w:val="00BC654D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BC65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C65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lleft">
    <w:name w:val="fl_left"/>
    <w:basedOn w:val="a"/>
    <w:rsid w:val="00BC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right">
    <w:name w:val="fl_right"/>
    <w:basedOn w:val="a"/>
    <w:rsid w:val="00BC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092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9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6477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2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36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1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8" w:color="E5E5E5"/>
                                        <w:bottom w:val="single" w:sz="6" w:space="5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36838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641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8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757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458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27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734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811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6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8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05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10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8" w:color="E5E5E5"/>
                                        <w:bottom w:val="single" w:sz="6" w:space="5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9769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94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358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231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35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7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153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Березина</dc:creator>
  <cp:lastModifiedBy>Галина Березина</cp:lastModifiedBy>
  <cp:revision>7</cp:revision>
  <dcterms:created xsi:type="dcterms:W3CDTF">2016-02-16T18:13:00Z</dcterms:created>
  <dcterms:modified xsi:type="dcterms:W3CDTF">2016-02-17T17:34:00Z</dcterms:modified>
</cp:coreProperties>
</file>