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2D9A" w14:textId="77777777" w:rsidR="00EE6F05" w:rsidRPr="00A2214B" w:rsidRDefault="00EE6F05" w:rsidP="00EE6F05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Приложение к ОП </w:t>
      </w:r>
    </w:p>
    <w:p w14:paraId="0FC04D15" w14:textId="77777777" w:rsidR="00EE6F05" w:rsidRPr="00A2214B" w:rsidRDefault="00EE6F05" w:rsidP="00EE6F05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>МОУ «</w:t>
      </w:r>
      <w:proofErr w:type="spellStart"/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>Разметелевская</w:t>
      </w:r>
      <w:proofErr w:type="spellEnd"/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СОШ»,</w:t>
      </w:r>
    </w:p>
    <w:p w14:paraId="5F59D3D4" w14:textId="77777777" w:rsidR="00EE6F05" w:rsidRPr="00A2214B" w:rsidRDefault="00EE6F05" w:rsidP="00EE6F05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утвержденной приказом </w:t>
      </w:r>
    </w:p>
    <w:p w14:paraId="14204482" w14:textId="5F58B51F" w:rsidR="00EE6F05" w:rsidRPr="00B67E5B" w:rsidRDefault="00EE6F05" w:rsidP="00EE6F05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директора </w:t>
      </w:r>
      <w:r w:rsidR="00AF60EC">
        <w:rPr>
          <w:rFonts w:ascii="Times New Roman" w:hAnsi="Times New Roman"/>
          <w:b/>
          <w:bCs/>
          <w:color w:val="000000"/>
          <w:sz w:val="24"/>
          <w:szCs w:val="24"/>
        </w:rPr>
        <w:t>№ 353 от 01.09.2023</w:t>
      </w:r>
    </w:p>
    <w:p w14:paraId="34F0F68F" w14:textId="77777777" w:rsidR="00EE6F05" w:rsidRP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1B2FA2CB" w14:textId="77777777" w:rsidR="00EE6F05" w:rsidRP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0D850D3B" w14:textId="77777777" w:rsidR="00EE6F05" w:rsidRP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44594ED9" w14:textId="77777777" w:rsidR="00EE6F05" w:rsidRPr="00EE6F05" w:rsidRDefault="00EE6F05" w:rsidP="00EE6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3132C070" w14:textId="5D3A606F" w:rsidR="00EE6F05" w:rsidRPr="00EE6F05" w:rsidRDefault="00EE6F05" w:rsidP="00EE6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6500A4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EE6F05">
        <w:rPr>
          <w:rFonts w:ascii="Times New Roman" w:hAnsi="Times New Roman" w:cs="Times New Roman"/>
          <w:b/>
          <w:sz w:val="24"/>
          <w:szCs w:val="24"/>
        </w:rPr>
        <w:t>»</w:t>
      </w:r>
    </w:p>
    <w:p w14:paraId="030D47DB" w14:textId="77777777" w:rsidR="00EE6F05" w:rsidRPr="00EE6F05" w:rsidRDefault="00EE6F05" w:rsidP="00EE6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14:paraId="2F8A54C2" w14:textId="77777777" w:rsid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68E252CB" w14:textId="77777777" w:rsid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4D8F2F0E" w14:textId="77777777" w:rsid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090D08DA" w14:textId="77777777" w:rsid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541941BA" w14:textId="77777777" w:rsid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67FB4EB1" w14:textId="77777777" w:rsid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2F06B923" w14:textId="77777777" w:rsidR="00EE6F05" w:rsidRP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2FF94F94" w14:textId="77777777" w:rsidR="00EE6F05" w:rsidRP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0A6EAEC5" w14:textId="77777777" w:rsidR="00EE6F05" w:rsidRPr="00EE6F05" w:rsidRDefault="00EE6F05" w:rsidP="00EE6F05">
      <w:pPr>
        <w:rPr>
          <w:rFonts w:ascii="Times New Roman" w:hAnsi="Times New Roman" w:cs="Times New Roman"/>
          <w:sz w:val="24"/>
          <w:szCs w:val="24"/>
        </w:rPr>
      </w:pPr>
    </w:p>
    <w:p w14:paraId="5333726A" w14:textId="77777777" w:rsidR="00EE6F05" w:rsidRPr="00EE6F05" w:rsidRDefault="00EE6F05" w:rsidP="00EE6F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B924D8" w14:textId="77777777" w:rsidR="00EE6F05" w:rsidRPr="00EE6F05" w:rsidRDefault="00EE6F05" w:rsidP="00EE6F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C77898" w14:textId="77777777" w:rsidR="00EE6F05" w:rsidRPr="00EE6F05" w:rsidRDefault="00EE6F05" w:rsidP="00EE6F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6A1817" w14:textId="77777777" w:rsidR="00EE6F05" w:rsidRPr="00EE6F05" w:rsidRDefault="00EE6F05" w:rsidP="00EE6F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2AFF06" w14:textId="77777777" w:rsidR="00EE6F05" w:rsidRPr="00EE6F05" w:rsidRDefault="00EE6F05" w:rsidP="00EE6F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866CC3" w14:textId="77777777" w:rsidR="00EE6F05" w:rsidRPr="00EE6F05" w:rsidRDefault="00EE6F05" w:rsidP="00EE6F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0737AD" w14:textId="77777777" w:rsidR="00EE6F05" w:rsidRPr="00EE6F05" w:rsidRDefault="00EE6F05" w:rsidP="00EE6F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EFC297" w14:textId="77777777" w:rsidR="00EE6F05" w:rsidRPr="00EE6F05" w:rsidRDefault="00EE6F05" w:rsidP="00EE6F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F05">
        <w:rPr>
          <w:rFonts w:ascii="Times New Roman" w:hAnsi="Times New Roman" w:cs="Times New Roman"/>
          <w:sz w:val="24"/>
          <w:szCs w:val="24"/>
        </w:rPr>
        <w:t>д.Разметелево</w:t>
      </w:r>
      <w:proofErr w:type="spellEnd"/>
    </w:p>
    <w:p w14:paraId="7008CD0E" w14:textId="77777777" w:rsidR="00EE6F05" w:rsidRPr="00EE6F05" w:rsidRDefault="00EE6F05" w:rsidP="00EE6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F0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6F05">
        <w:rPr>
          <w:rFonts w:ascii="Times New Roman" w:hAnsi="Times New Roman" w:cs="Times New Roman"/>
          <w:sz w:val="24"/>
          <w:szCs w:val="24"/>
        </w:rPr>
        <w:t>г.</w:t>
      </w:r>
    </w:p>
    <w:p w14:paraId="1CAF86C0" w14:textId="77777777" w:rsidR="00EE6F05" w:rsidRDefault="00EE6F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4D1468C" w14:textId="77777777" w:rsidR="00B6386D" w:rsidRPr="00F751EE" w:rsidRDefault="00B6386D" w:rsidP="00B6386D">
      <w:pPr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C37AF" w14:textId="77777777" w:rsidR="00CF2B59" w:rsidRPr="00F751EE" w:rsidRDefault="00CF2B59" w:rsidP="00CF2B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1E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предмета «Русский язык» </w:t>
      </w:r>
    </w:p>
    <w:p w14:paraId="55D637B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sz w:val="24"/>
          <w:szCs w:val="24"/>
        </w:rPr>
        <w:t xml:space="preserve">19.8.2. 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14:paraId="1623FFF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1) гражданского воспитания:</w:t>
      </w:r>
    </w:p>
    <w:p w14:paraId="7E20293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32DAAF9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0A8F617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399AE6C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693296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56A7D2C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7F4DA98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готовность к гуманитарной и волонтёрской деятельности;</w:t>
      </w:r>
    </w:p>
    <w:p w14:paraId="616E8C3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2) патриотического воспитания:</w:t>
      </w:r>
    </w:p>
    <w:p w14:paraId="69052B4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65B6B0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7C262357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идейная убеждённость, готовность к служению Отечеству и его защите, ответственность за его судьбу;</w:t>
      </w:r>
    </w:p>
    <w:p w14:paraId="5E26B01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3) духовно-нравственного воспитания:</w:t>
      </w:r>
    </w:p>
    <w:p w14:paraId="0D3E93B7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осознание духовных ценностей российского народа;</w:t>
      </w:r>
    </w:p>
    <w:p w14:paraId="34B584C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сформированность нравственного сознания, норм этичного поведения;</w:t>
      </w:r>
    </w:p>
    <w:p w14:paraId="32B3DA6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8CF656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осознание личного вклада в построение устойчивого будущего;</w:t>
      </w:r>
    </w:p>
    <w:p w14:paraId="07723082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42BBAA04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4) эстетического воспитания:</w:t>
      </w:r>
    </w:p>
    <w:p w14:paraId="34763D8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72381B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83343B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11BA545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языку;</w:t>
      </w:r>
    </w:p>
    <w:p w14:paraId="3443888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14:paraId="1DD91F2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14:paraId="2D8CBD9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0B50FF1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3D574E5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6) трудового воспитания:</w:t>
      </w:r>
    </w:p>
    <w:p w14:paraId="5965BE97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готовность к труду, осознание ценности мастерства, трудолюбие;</w:t>
      </w:r>
    </w:p>
    <w:p w14:paraId="2F4D964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4E8AD917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3FB7232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6FCC097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7) экологического воспитания:</w:t>
      </w:r>
    </w:p>
    <w:p w14:paraId="0194484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0A616E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ECA45F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60EBA94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расширение опыта деятельности экологической направленности;</w:t>
      </w:r>
    </w:p>
    <w:p w14:paraId="4BC8F69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8) ценности научного познания:</w:t>
      </w:r>
    </w:p>
    <w:p w14:paraId="77A989E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E1C247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58B05A2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007E567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sz w:val="24"/>
          <w:szCs w:val="24"/>
        </w:rPr>
        <w:t>19.8.3. </w:t>
      </w: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интеллект, предполагающий сформированность:</w:t>
      </w:r>
    </w:p>
    <w:p w14:paraId="09C8E39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самосознания, включающего способность понимать своё эмоциональное состояние, использовать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7ACFB3B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0D2EE1C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A98E45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367BBA6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43AB36D2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19.8.4. В результате изучения русского языка на уровне среднего общего образования у обучающегося будут сформированы </w:t>
      </w:r>
      <w:r w:rsidRPr="00F751EE">
        <w:rPr>
          <w:rFonts w:ascii="Times New Roman" w:eastAsia="SchoolBookSanPin" w:hAnsi="Times New Roman" w:cs="Times New Roman"/>
          <w:bCs/>
          <w:sz w:val="24"/>
          <w:szCs w:val="24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A62E69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19.8.4.1. 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следующие базовые логические действия как часть </w:t>
      </w:r>
      <w:r w:rsidRPr="00F751EE">
        <w:rPr>
          <w:rFonts w:ascii="Times New Roman" w:eastAsia="SchoolBookSanPin" w:hAnsi="Times New Roman" w:cs="Times New Roman"/>
          <w:bCs/>
          <w:sz w:val="24"/>
          <w:szCs w:val="24"/>
        </w:rPr>
        <w:t>познавательных универсальных учебных действий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5F35E41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14:paraId="317BEBA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7A0CEA7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14:paraId="5C8CC8C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выявлять закономерности и противоречия языковых явлений, данных в наблюдении;</w:t>
      </w:r>
    </w:p>
    <w:p w14:paraId="1FFF4E7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14:paraId="2070F7D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14:paraId="28E145E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6542A0D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4821BC6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19.8.4.2. 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следующие базовые исследовательские действия как часть </w:t>
      </w:r>
      <w:r w:rsidRPr="00F751EE">
        <w:rPr>
          <w:rFonts w:ascii="Times New Roman" w:eastAsia="SchoolBookSanPin" w:hAnsi="Times New Roman" w:cs="Times New Roman"/>
          <w:bCs/>
          <w:sz w:val="24"/>
          <w:szCs w:val="24"/>
        </w:rPr>
        <w:t>познавательных универсальных учебных действий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5145F397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39ED3D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осуществлять различные виды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F313C0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1ED9252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lastRenderedPageBreak/>
        <w:t>ставить и формулировать собственные задачи в образовательной деятельности и разнообразных жизненных ситуациях;</w:t>
      </w:r>
    </w:p>
    <w:p w14:paraId="0B73E53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782D862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581A80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давать оценку новым ситуациям, приобретённому опыту;</w:t>
      </w:r>
    </w:p>
    <w:p w14:paraId="5A18884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7A312DA3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уметь переносить знания в практическую область жизнедеятельности, освоенные средства и способы действия – в профессиональную среду;</w:t>
      </w:r>
    </w:p>
    <w:p w14:paraId="4BB0AD3E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14:paraId="53F2F412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19.8.4.3. 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умения работать с информацией как часть </w:t>
      </w:r>
      <w:r w:rsidRPr="00F751EE">
        <w:rPr>
          <w:rFonts w:ascii="Times New Roman" w:eastAsia="SchoolBookSanPin" w:hAnsi="Times New Roman" w:cs="Times New Roman"/>
          <w:bCs/>
          <w:sz w:val="24"/>
          <w:szCs w:val="24"/>
        </w:rPr>
        <w:t>познавательных универсальных учебных действий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2A8A3A7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3F2D974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668CFD4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14:paraId="49DD40DE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80E67B4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14:paraId="6BAD432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19.8.4.4. 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умения общения как часть </w:t>
      </w:r>
      <w:r w:rsidRPr="00F751EE">
        <w:rPr>
          <w:rFonts w:ascii="Times New Roman" w:eastAsia="SchoolBookSanPin" w:hAnsi="Times New Roman" w:cs="Times New Roman"/>
          <w:bCs/>
          <w:sz w:val="24"/>
          <w:szCs w:val="24"/>
        </w:rPr>
        <w:t>коммуникативных универсальных учебных действий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70F6E69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осуществлять коммуникацию во всех сферах жизни;</w:t>
      </w:r>
    </w:p>
    <w:p w14:paraId="4AF844F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317B383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14:paraId="5F284017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lastRenderedPageBreak/>
        <w:t>развёрнуто, логично и корректно с точки зрения культуры речи излагать своё мнение, строить высказывание.</w:t>
      </w:r>
    </w:p>
    <w:p w14:paraId="262F8F5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19.8.4.5. 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умения самоорганизации как части </w:t>
      </w:r>
      <w:r w:rsidRPr="00F751EE">
        <w:rPr>
          <w:rFonts w:ascii="Times New Roman" w:eastAsia="SchoolBookSanPin" w:hAnsi="Times New Roman" w:cs="Times New Roman"/>
          <w:bCs/>
          <w:sz w:val="24"/>
          <w:szCs w:val="24"/>
        </w:rPr>
        <w:t>регулятивных универсальных учебных действий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099AE66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1685E98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A5D311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54313704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делать осознанный выбор, аргументировать его, брать ответственность за результаты выбора;</w:t>
      </w:r>
    </w:p>
    <w:p w14:paraId="7F18715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оценивать приобретённый опыт;</w:t>
      </w:r>
    </w:p>
    <w:p w14:paraId="67C1DF9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13AC7A5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19.8.4.6. 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умения самоконтроля, принятия себя и других как части </w:t>
      </w:r>
      <w:r w:rsidRPr="00F751EE">
        <w:rPr>
          <w:rFonts w:ascii="Times New Roman" w:eastAsia="SchoolBookSanPin" w:hAnsi="Times New Roman" w:cs="Times New Roman"/>
          <w:bCs/>
          <w:sz w:val="24"/>
          <w:szCs w:val="24"/>
        </w:rPr>
        <w:t>регулятивных универсальных учебных действий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5ADEB33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C8F6EF3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15A02BC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оценивать риски и своевременно принимать решение по их снижению;</w:t>
      </w:r>
    </w:p>
    <w:p w14:paraId="3CBD5B4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14:paraId="4763535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14:paraId="487FF77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признавать своё право и право других на ошибку;</w:t>
      </w:r>
    </w:p>
    <w:p w14:paraId="704523B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развивать способность видеть мир с позиции другого человека.</w:t>
      </w:r>
    </w:p>
    <w:p w14:paraId="2777DFA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19.8.4.7. 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У обучающегося будут сформированы умения совместной деятельности:</w:t>
      </w:r>
    </w:p>
    <w:p w14:paraId="3CCBB7C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6E550F6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503D97C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5F546C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lastRenderedPageBreak/>
        <w:t>оценивать качество своего вклада и вклада каждого участника команды в общий результат по разработанным критериям;</w:t>
      </w:r>
    </w:p>
    <w:p w14:paraId="0DA9EA3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4A8AD4E3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sz w:val="24"/>
          <w:szCs w:val="24"/>
        </w:rPr>
        <w:t>19.8.5. 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К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 xml:space="preserve"> концу обучения в </w:t>
      </w:r>
      <w:r w:rsidRPr="00F751EE">
        <w:rPr>
          <w:rFonts w:ascii="Times New Roman" w:eastAsia="SchoolBookSanPin" w:hAnsi="Times New Roman" w:cs="Times New Roman"/>
          <w:bCs/>
          <w:sz w:val="24"/>
          <w:szCs w:val="24"/>
        </w:rPr>
        <w:t xml:space="preserve">10 классе 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обучающийся получит следующие п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редметные результаты по отдельным темам программы по русскому языку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4B15D5F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8.5.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1. Общие сведения о языке.</w:t>
      </w:r>
    </w:p>
    <w:p w14:paraId="1FBD515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Иметь представление о языке как знаковой системе, об основных функциях языка; о лингвистике как науке.</w:t>
      </w:r>
    </w:p>
    <w:p w14:paraId="3CE6922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7481E5A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использованием статьи 68 Конституции Российской Федерации, Федерального закона от 1 июня 2005 г. № 53-ФЗ «О государственном языке Российской Федерации», Закона Российской Федерации от 25 октября 1991 г. № 1807-1 «О языках народов Российской Федерации»).</w:t>
      </w:r>
    </w:p>
    <w:p w14:paraId="3654A27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14:paraId="67EA9FC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8.5.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2. Язык и речь. Культура речи.</w:t>
      </w:r>
    </w:p>
    <w:p w14:paraId="2F01681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64042F4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Иметь представление о культуре речи как разделе лингвистики.</w:t>
      </w:r>
    </w:p>
    <w:p w14:paraId="0F966B3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189D090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lastRenderedPageBreak/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14:paraId="5B714EA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Иметь представление о языковой норме, её видах.</w:t>
      </w:r>
    </w:p>
    <w:p w14:paraId="24E2499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словари русского языка в учебной деятельности.</w:t>
      </w:r>
    </w:p>
    <w:p w14:paraId="182DC3D4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8.5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.3. Фонетика. Орфоэпия. Орфоэпические нормы.</w:t>
      </w:r>
    </w:p>
    <w:p w14:paraId="2EBE68A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Выполнять фонетический анализ слова.</w:t>
      </w:r>
    </w:p>
    <w:p w14:paraId="59C23AFE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Определять изобразительно-выразительные средства фонетики в тексте.</w:t>
      </w:r>
    </w:p>
    <w:p w14:paraId="0B5DF812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14:paraId="2F027D3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0D89928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Соблюдать основные произносительные и акцентологические нормы современного русского литературного языка.</w:t>
      </w:r>
    </w:p>
    <w:p w14:paraId="71C7E537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орфоэпический словарь.</w:t>
      </w:r>
    </w:p>
    <w:p w14:paraId="1CB15F73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8.5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.4. Лексикология и фразеология. Лексические нормы.</w:t>
      </w:r>
    </w:p>
    <w:p w14:paraId="5BA78AF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Выполнять лексический анализ слова.</w:t>
      </w:r>
    </w:p>
    <w:p w14:paraId="458B8E9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Определять изобразительно-выразительные средства лексики.</w:t>
      </w:r>
    </w:p>
    <w:p w14:paraId="15EABED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69A7A1C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Соблюдать лексические нормы.</w:t>
      </w:r>
    </w:p>
    <w:p w14:paraId="5EF65C8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14:paraId="2C48B64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7C86B39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8.5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.5. </w:t>
      </w:r>
      <w:proofErr w:type="spellStart"/>
      <w:r w:rsidRPr="00F751EE">
        <w:rPr>
          <w:rFonts w:ascii="Times New Roman" w:eastAsia="OfficinaSansBoldITC" w:hAnsi="Times New Roman" w:cs="Times New Roman"/>
          <w:sz w:val="24"/>
          <w:szCs w:val="24"/>
        </w:rPr>
        <w:t>Морфемика</w:t>
      </w:r>
      <w:proofErr w:type="spellEnd"/>
      <w:r w:rsidRPr="00F751EE">
        <w:rPr>
          <w:rFonts w:ascii="Times New Roman" w:eastAsia="OfficinaSansBoldITC" w:hAnsi="Times New Roman" w:cs="Times New Roman"/>
          <w:sz w:val="24"/>
          <w:szCs w:val="24"/>
        </w:rPr>
        <w:t xml:space="preserve"> и словообразование. Словообразовательные нормы.</w:t>
      </w:r>
    </w:p>
    <w:p w14:paraId="56A3845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Выполнять морфемный и словообразовательный анализ слова.</w:t>
      </w:r>
    </w:p>
    <w:p w14:paraId="5A19B0B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269E0B0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словообразовательный словарь.</w:t>
      </w:r>
    </w:p>
    <w:p w14:paraId="181A6A4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8.5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.6. Морфология. Морфологические нормы.</w:t>
      </w:r>
    </w:p>
    <w:p w14:paraId="486D0CD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Выполнять морфологический анализ слова.</w:t>
      </w:r>
    </w:p>
    <w:p w14:paraId="1A92CADC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lastRenderedPageBreak/>
        <w:t>Определять особенности употребления в тексте слов разных частей речи.</w:t>
      </w:r>
    </w:p>
    <w:p w14:paraId="0C7D0E3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14:paraId="3497724E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Соблюдать морфологические нормы.</w:t>
      </w:r>
    </w:p>
    <w:p w14:paraId="3108ECC2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14:paraId="3E6FA0D3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словарь грамматических трудностей, справочники.</w:t>
      </w:r>
    </w:p>
    <w:p w14:paraId="5B798A07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8.5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.7. Орфография. Основные правила орфографии.</w:t>
      </w:r>
    </w:p>
    <w:p w14:paraId="60B12467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Иметь представление о принципах и разделах русской орфографии.</w:t>
      </w:r>
    </w:p>
    <w:p w14:paraId="06CE78E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Выполнять орфографический анализ слова.</w:t>
      </w:r>
    </w:p>
    <w:p w14:paraId="3A012EEE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5A72215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Соблюдать правила орфографии.</w:t>
      </w:r>
    </w:p>
    <w:p w14:paraId="677638B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орфографический словарь.</w:t>
      </w:r>
    </w:p>
    <w:p w14:paraId="3D6A6EBE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8.5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.8. Речь. Речевое общение.</w:t>
      </w:r>
    </w:p>
    <w:p w14:paraId="3727339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– не менее 100 слов; объём диалогического высказывания – не менее 7–8 реплик).</w:t>
      </w:r>
    </w:p>
    <w:p w14:paraId="75F2BCA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14:paraId="7C3D727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– не менее 150 слов).</w:t>
      </w:r>
    </w:p>
    <w:p w14:paraId="5C5C566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5D6BA94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lastRenderedPageBreak/>
        <w:t>научной, официально-деловой сферах общения, повседневном общении, интернет-коммуникации.</w:t>
      </w:r>
    </w:p>
    <w:p w14:paraId="0649C5F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Употреблять языковые средства с учётом речевой ситуации.</w:t>
      </w:r>
    </w:p>
    <w:p w14:paraId="573B440E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языка.</w:t>
      </w:r>
    </w:p>
    <w:p w14:paraId="17AEABF3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словоупотребления.</w:t>
      </w:r>
    </w:p>
    <w:p w14:paraId="23073B1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19.8.5.9. Текст. Информационно-смысловая переработка текста.</w:t>
      </w:r>
    </w:p>
    <w:p w14:paraId="67734CA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14:paraId="4D4FA3D0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034C4EE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Выявлять логико-смысловые отношения между предложениями в тексте.</w:t>
      </w:r>
    </w:p>
    <w:p w14:paraId="217C0D26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– не менее 150 слов).</w:t>
      </w:r>
    </w:p>
    <w:p w14:paraId="2F112FBE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41615AB3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Создавать вторичные тексты (план, тезисы, конспект, реферат, аннотация, отзыв, рецензия и другие).</w:t>
      </w:r>
    </w:p>
    <w:p w14:paraId="4EE1543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Корректировать текст: устранять логические, фактические, этические, грамматические и речевые ошибки.</w:t>
      </w:r>
    </w:p>
    <w:p w14:paraId="35690EA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sz w:val="24"/>
          <w:szCs w:val="24"/>
        </w:rPr>
        <w:t>19.8.6. 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К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 xml:space="preserve"> концу обучения в </w:t>
      </w:r>
      <w:r w:rsidRPr="00F751EE">
        <w:rPr>
          <w:rFonts w:ascii="Times New Roman" w:eastAsia="SchoolBookSanPin" w:hAnsi="Times New Roman" w:cs="Times New Roman"/>
          <w:bCs/>
          <w:sz w:val="24"/>
          <w:szCs w:val="24"/>
        </w:rPr>
        <w:t xml:space="preserve">11 классе 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обучающийся получит следующие п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редметные результаты по отдельным темам программы по русскому языку</w:t>
      </w:r>
      <w:r w:rsidRPr="00F751EE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1A6532B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sz w:val="24"/>
          <w:szCs w:val="24"/>
        </w:rPr>
        <w:t>19.8.6</w:t>
      </w: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.1. 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Общие сведения о языке.</w:t>
      </w:r>
    </w:p>
    <w:p w14:paraId="3757092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Иметь представление об экологии языка, о проблемах речевой культуры в современном обществе.</w:t>
      </w:r>
    </w:p>
    <w:p w14:paraId="21069D8B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других.</w:t>
      </w:r>
    </w:p>
    <w:p w14:paraId="15D6B3D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sz w:val="24"/>
          <w:szCs w:val="24"/>
        </w:rPr>
        <w:lastRenderedPageBreak/>
        <w:t>19.8.6</w:t>
      </w: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.2. 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Язык и речь. Культура речи. Синтаксис. Синтаксические нормы.</w:t>
      </w:r>
    </w:p>
    <w:p w14:paraId="68BD15FD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Выполнять синтаксический анализ словосочетания, простого и сложного предложения.</w:t>
      </w:r>
    </w:p>
    <w:p w14:paraId="39018C8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Определять изобразительно-выразительные средства синтаксиса русского языка (в рамках изученного).</w:t>
      </w:r>
    </w:p>
    <w:p w14:paraId="0B7946C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469C0B91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Соблюдать синтаксические нормы.</w:t>
      </w:r>
    </w:p>
    <w:p w14:paraId="6B748F04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словари грамматических трудностей, справочники.</w:t>
      </w:r>
    </w:p>
    <w:p w14:paraId="719F8862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sz w:val="24"/>
          <w:szCs w:val="24"/>
        </w:rPr>
        <w:t>19.8.6</w:t>
      </w: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.3. 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Пунктуация. Основные правила пунктуации.</w:t>
      </w:r>
    </w:p>
    <w:p w14:paraId="1040023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Иметь представление о принципах и разделах русской пунктуации.</w:t>
      </w:r>
    </w:p>
    <w:p w14:paraId="02A230D5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Выполнять пунктуационный анализ предложения.</w:t>
      </w:r>
    </w:p>
    <w:p w14:paraId="233812FA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393CD21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Соблюдать правила пунктуации.</w:t>
      </w:r>
    </w:p>
    <w:p w14:paraId="6D55BCCF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Использовать справочники по пунктуации.</w:t>
      </w:r>
    </w:p>
    <w:p w14:paraId="0D395154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SchoolBookSanPin" w:hAnsi="Times New Roman" w:cs="Times New Roman"/>
          <w:sz w:val="24"/>
          <w:szCs w:val="24"/>
        </w:rPr>
        <w:t>19.8.6</w:t>
      </w:r>
      <w:r w:rsidRPr="00F751EE">
        <w:rPr>
          <w:rFonts w:ascii="Times New Roman" w:eastAsia="SchoolBookSanPin" w:hAnsi="Times New Roman" w:cs="Times New Roman"/>
          <w:position w:val="1"/>
          <w:sz w:val="24"/>
          <w:szCs w:val="24"/>
        </w:rPr>
        <w:t>.4. </w:t>
      </w:r>
      <w:r w:rsidRPr="00F751EE">
        <w:rPr>
          <w:rFonts w:ascii="Times New Roman" w:eastAsia="OfficinaSansBoldITC" w:hAnsi="Times New Roman" w:cs="Times New Roman"/>
          <w:sz w:val="24"/>
          <w:szCs w:val="24"/>
        </w:rPr>
        <w:t>Функциональная стилистика. Культура речи.</w:t>
      </w:r>
    </w:p>
    <w:p w14:paraId="6AF1CE5E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Иметь представление о функциональной стилистике как разделе лингвистики.</w:t>
      </w:r>
    </w:p>
    <w:p w14:paraId="5986D79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2509CE58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043DBD92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– не менее 150 слов).</w:t>
      </w:r>
    </w:p>
    <w:p w14:paraId="4F9E34F9" w14:textId="77777777" w:rsidR="00F751EE" w:rsidRPr="00F751EE" w:rsidRDefault="00F751EE" w:rsidP="00F751EE">
      <w:pPr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F751EE">
        <w:rPr>
          <w:rFonts w:ascii="Times New Roman" w:eastAsia="OfficinaSansBoldITC" w:hAnsi="Times New Roman" w:cs="Times New Roman"/>
          <w:sz w:val="24"/>
          <w:szCs w:val="24"/>
        </w:rPr>
        <w:t>Применять знания о функциональных разновидностях языка в речевой практике.</w:t>
      </w:r>
    </w:p>
    <w:p w14:paraId="670E3CC5" w14:textId="69294425" w:rsidR="00B6386D" w:rsidRDefault="00B6386D" w:rsidP="00B6386D">
      <w:pPr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83022" w14:textId="73CB6962" w:rsidR="0019704C" w:rsidRDefault="0019704C" w:rsidP="00B6386D">
      <w:pPr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6B721" w14:textId="79FC67CB" w:rsidR="0019704C" w:rsidRDefault="0019704C" w:rsidP="00B6386D">
      <w:pPr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CBC8" w14:textId="77777777" w:rsidR="0019704C" w:rsidRPr="00EE6F05" w:rsidRDefault="0019704C" w:rsidP="00B6386D">
      <w:pPr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E5152" w14:textId="77777777" w:rsidR="00B6386D" w:rsidRPr="00EE6F05" w:rsidRDefault="00B6386D" w:rsidP="0019704C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F0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«Русский язык»</w:t>
      </w:r>
    </w:p>
    <w:p w14:paraId="79C28503" w14:textId="218FE70E" w:rsidR="00B6386D" w:rsidRPr="00EE6F05" w:rsidRDefault="00B6386D" w:rsidP="0019704C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F05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3675B635" w14:textId="77777777" w:rsidR="00B6386D" w:rsidRPr="00EE6F05" w:rsidRDefault="00B6386D" w:rsidP="00B6386D">
      <w:pPr>
        <w:pStyle w:val="a3"/>
        <w:ind w:left="0"/>
        <w:rPr>
          <w:b/>
          <w:bCs/>
        </w:rPr>
      </w:pP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01"/>
        <w:gridCol w:w="6398"/>
      </w:tblGrid>
      <w:tr w:rsidR="00C8070E" w:rsidRPr="00EE6F05" w14:paraId="5481E3D5" w14:textId="77777777" w:rsidTr="00C8070E">
        <w:tc>
          <w:tcPr>
            <w:tcW w:w="640" w:type="dxa"/>
          </w:tcPr>
          <w:p w14:paraId="5CDBDB4E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14:paraId="7979272F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98" w:type="dxa"/>
          </w:tcPr>
          <w:p w14:paraId="37E12CD6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</w:tr>
      <w:tr w:rsidR="00C8070E" w:rsidRPr="00EE6F05" w14:paraId="4C4541E4" w14:textId="77777777" w:rsidTr="00C8070E">
        <w:tc>
          <w:tcPr>
            <w:tcW w:w="640" w:type="dxa"/>
          </w:tcPr>
          <w:p w14:paraId="160E5745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01" w:type="dxa"/>
          </w:tcPr>
          <w:p w14:paraId="3F36B354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</w:t>
            </w:r>
          </w:p>
        </w:tc>
        <w:tc>
          <w:tcPr>
            <w:tcW w:w="6398" w:type="dxa"/>
          </w:tcPr>
          <w:p w14:paraId="308A7F60" w14:textId="77777777" w:rsidR="00C8070E" w:rsidRPr="00EE6F05" w:rsidRDefault="00C8070E" w:rsidP="00197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Русский язык как один из индоевропейских языков. Русский язык в кругу других славянских языков. Основные этапы исторического развития русского языка. Формы существования русского национального языка (литературный, просторечие, народные говоры, профессиональные разновидности, жаргон, арго). </w:t>
            </w:r>
            <w:proofErr w:type="spellStart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языка.  Система языка, её устройство и функционирование. Взаимосвязь единиц и уровней языка. Функциональные разновидности языка: разговорная речь, функциональные стили, язык художественной литературы. </w:t>
            </w:r>
          </w:p>
        </w:tc>
      </w:tr>
      <w:tr w:rsidR="00C8070E" w:rsidRPr="00EE6F05" w14:paraId="7ACB3F63" w14:textId="77777777" w:rsidTr="00C8070E">
        <w:tc>
          <w:tcPr>
            <w:tcW w:w="640" w:type="dxa"/>
          </w:tcPr>
          <w:p w14:paraId="17FDB4A0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14:paraId="7B072E12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6398" w:type="dxa"/>
          </w:tcPr>
          <w:p w14:paraId="5D7F6179" w14:textId="77777777" w:rsidR="00C8070E" w:rsidRPr="00EE6F05" w:rsidRDefault="00C8070E" w:rsidP="00197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      </w:r>
          </w:p>
        </w:tc>
      </w:tr>
      <w:tr w:rsidR="00C8070E" w:rsidRPr="00EE6F05" w14:paraId="676E9D7F" w14:textId="77777777" w:rsidTr="00C8070E">
        <w:tc>
          <w:tcPr>
            <w:tcW w:w="640" w:type="dxa"/>
          </w:tcPr>
          <w:p w14:paraId="624BB066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14:paraId="0CBB2794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6398" w:type="dxa"/>
          </w:tcPr>
          <w:p w14:paraId="02EA092C" w14:textId="77777777" w:rsidR="00C8070E" w:rsidRPr="00EE6F05" w:rsidRDefault="00C8070E" w:rsidP="00197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      </w:r>
          </w:p>
        </w:tc>
      </w:tr>
      <w:tr w:rsidR="00C8070E" w:rsidRPr="00EE6F05" w14:paraId="273B17AD" w14:textId="77777777" w:rsidTr="00C8070E">
        <w:tc>
          <w:tcPr>
            <w:tcW w:w="640" w:type="dxa"/>
          </w:tcPr>
          <w:p w14:paraId="199CFA0B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14:paraId="36312780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6398" w:type="dxa"/>
          </w:tcPr>
          <w:p w14:paraId="16C5397C" w14:textId="124F011E" w:rsidR="00C8070E" w:rsidRPr="00EE6F05" w:rsidRDefault="00C8070E" w:rsidP="00197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</w:t>
            </w:r>
            <w:proofErr w:type="spellStart"/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</w:t>
            </w:r>
            <w:r w:rsidR="0019704C"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Неморфемные способы</w:t>
            </w: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словообразования. Словообразовательные словари. Словообразовательный разбор. Основные способы формообразования в современном русском языке.</w:t>
            </w:r>
          </w:p>
        </w:tc>
      </w:tr>
      <w:tr w:rsidR="00C8070E" w:rsidRPr="00EE6F05" w14:paraId="73ED7335" w14:textId="77777777" w:rsidTr="00C8070E">
        <w:tc>
          <w:tcPr>
            <w:tcW w:w="640" w:type="dxa"/>
          </w:tcPr>
          <w:p w14:paraId="21080238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14:paraId="4B49E4ED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398" w:type="dxa"/>
          </w:tcPr>
          <w:p w14:paraId="6CE035FB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</w:t>
            </w:r>
          </w:p>
          <w:p w14:paraId="7083CEE0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Проверяемые и непроверяемые безударные гласные в корне слова.</w:t>
            </w: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Чередующиеся гласные в корне слова.</w:t>
            </w:r>
          </w:p>
          <w:p w14:paraId="0BA44869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гласных после шипящих. Употребление гласных после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Ц.</w:t>
            </w:r>
          </w:p>
          <w:p w14:paraId="387AA050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букв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Э, Е, Ё </w:t>
            </w: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сочетания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ЙО </w:t>
            </w: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морфемах.</w:t>
            </w:r>
          </w:p>
          <w:p w14:paraId="5364F16E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звонких и глухих согласных.</w:t>
            </w:r>
          </w:p>
          <w:p w14:paraId="628EF707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непроизносимых согласных и сочетаний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СЧ, ЗЧ, ТЧ</w:t>
            </w:r>
            <w:r w:rsidRPr="00EE6F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ЖЧ</w:t>
            </w:r>
            <w:r w:rsidRPr="00EE6F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СТЧ, ЗДЧ.</w:t>
            </w:r>
          </w:p>
          <w:p w14:paraId="21A7C13B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двойных согласных.</w:t>
            </w:r>
          </w:p>
          <w:p w14:paraId="3BACA74F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приставках.</w:t>
            </w:r>
          </w:p>
          <w:p w14:paraId="699B6859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Приставки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 -</w:t>
            </w: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ПРИ-.</w:t>
            </w:r>
          </w:p>
          <w:p w14:paraId="09FF18B2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 </w:t>
            </w: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приставок.</w:t>
            </w:r>
          </w:p>
          <w:p w14:paraId="1A630988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E6F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Ь.</w:t>
            </w:r>
          </w:p>
          <w:p w14:paraId="647167F7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прописных букв.</w:t>
            </w:r>
          </w:p>
          <w:p w14:paraId="6DAE6C75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переноса слов.</w:t>
            </w:r>
          </w:p>
          <w:p w14:paraId="5783BCC3" w14:textId="77777777" w:rsidR="00C8070E" w:rsidRPr="00EE6F05" w:rsidRDefault="00C8070E" w:rsidP="001970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речи, их грамматические признаки и роль в предложении и тексте.</w:t>
            </w:r>
          </w:p>
        </w:tc>
      </w:tr>
      <w:tr w:rsidR="00C8070E" w:rsidRPr="00EE6F05" w14:paraId="5B1FFFBA" w14:textId="77777777" w:rsidTr="00C8070E">
        <w:tc>
          <w:tcPr>
            <w:tcW w:w="640" w:type="dxa"/>
          </w:tcPr>
          <w:p w14:paraId="7769A772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1" w:type="dxa"/>
          </w:tcPr>
          <w:p w14:paraId="2B49AF89" w14:textId="77777777" w:rsidR="00C8070E" w:rsidRPr="00EE6F05" w:rsidRDefault="00C8070E" w:rsidP="00C80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</w:t>
            </w:r>
          </w:p>
        </w:tc>
        <w:tc>
          <w:tcPr>
            <w:tcW w:w="6398" w:type="dxa"/>
          </w:tcPr>
          <w:p w14:paraId="44DFDCA2" w14:textId="77777777" w:rsidR="00C8070E" w:rsidRPr="00EE6F05" w:rsidRDefault="00C8070E" w:rsidP="001970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Роль языка в жизни общества. Функции языка (номинативная, кумулятивная, когнитивная, эстетическая). Фонетика. Орфоэпия. </w:t>
            </w:r>
            <w:proofErr w:type="spellStart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. Словообразование. Лексика и фразеология. Функциональные стили речи. Типы речи. Текст и его строение. Изобразительно-выразительные средства.  Художественные тропы. Орфография.  Грамматика.</w:t>
            </w:r>
          </w:p>
        </w:tc>
      </w:tr>
    </w:tbl>
    <w:p w14:paraId="2F088FFB" w14:textId="77777777" w:rsidR="00B25358" w:rsidRPr="00EE6F05" w:rsidRDefault="00B25358" w:rsidP="00197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85770" w14:textId="77777777" w:rsidR="00B25358" w:rsidRPr="00EE6F05" w:rsidRDefault="00B25358" w:rsidP="0019704C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F0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«Русский язык»</w:t>
      </w:r>
    </w:p>
    <w:p w14:paraId="0179A4DB" w14:textId="6FFEF7D5" w:rsidR="00B25358" w:rsidRPr="0019704C" w:rsidRDefault="0019704C" w:rsidP="0019704C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F05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01"/>
        <w:gridCol w:w="6398"/>
      </w:tblGrid>
      <w:tr w:rsidR="00B25358" w:rsidRPr="00EE6F05" w14:paraId="4549076A" w14:textId="77777777" w:rsidTr="004D1E10">
        <w:tc>
          <w:tcPr>
            <w:tcW w:w="640" w:type="dxa"/>
          </w:tcPr>
          <w:p w14:paraId="32B60B2C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14:paraId="0CD777DF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98" w:type="dxa"/>
          </w:tcPr>
          <w:p w14:paraId="411E5FAB" w14:textId="77777777" w:rsidR="00B25358" w:rsidRPr="00EE6F05" w:rsidRDefault="00B25358" w:rsidP="00197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</w:tr>
      <w:tr w:rsidR="00B25358" w:rsidRPr="00EE6F05" w14:paraId="16BD519D" w14:textId="77777777" w:rsidTr="004D1E10">
        <w:tc>
          <w:tcPr>
            <w:tcW w:w="640" w:type="dxa"/>
          </w:tcPr>
          <w:p w14:paraId="1DAE390A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01" w:type="dxa"/>
          </w:tcPr>
          <w:p w14:paraId="3FCEEBB5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6398" w:type="dxa"/>
          </w:tcPr>
          <w:p w14:paraId="003545A4" w14:textId="77777777" w:rsidR="00B25358" w:rsidRPr="00EE6F05" w:rsidRDefault="00B25358" w:rsidP="00197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пунктуации. Пунктуационный анализ.</w:t>
            </w:r>
          </w:p>
        </w:tc>
      </w:tr>
      <w:tr w:rsidR="00B25358" w:rsidRPr="00EE6F05" w14:paraId="0074F55E" w14:textId="77777777" w:rsidTr="004D1E10">
        <w:tc>
          <w:tcPr>
            <w:tcW w:w="640" w:type="dxa"/>
          </w:tcPr>
          <w:p w14:paraId="77F0ADE1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14:paraId="674B81A2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6398" w:type="dxa"/>
          </w:tcPr>
          <w:p w14:paraId="56B921A8" w14:textId="77777777" w:rsidR="00B25358" w:rsidRPr="00EE6F05" w:rsidRDefault="00B25358" w:rsidP="0019704C">
            <w:pPr>
              <w:pStyle w:val="c1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 xml:space="preserve">Классификация словосочетаний. Виды синтаксической связи. </w:t>
            </w:r>
          </w:p>
          <w:p w14:paraId="174D02E6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Синтаксический разбор словосочетания.</w:t>
            </w:r>
          </w:p>
        </w:tc>
      </w:tr>
      <w:tr w:rsidR="00B25358" w:rsidRPr="00EE6F05" w14:paraId="139A24DC" w14:textId="77777777" w:rsidTr="004D1E10">
        <w:tc>
          <w:tcPr>
            <w:tcW w:w="640" w:type="dxa"/>
          </w:tcPr>
          <w:p w14:paraId="21F5D963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14:paraId="6FA17451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6398" w:type="dxa"/>
          </w:tcPr>
          <w:p w14:paraId="1FF84C77" w14:textId="77777777" w:rsidR="00B25358" w:rsidRPr="00EE6F05" w:rsidRDefault="00B25358" w:rsidP="00197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предложений. Предложения простые и сложные.</w:t>
            </w:r>
          </w:p>
        </w:tc>
      </w:tr>
      <w:tr w:rsidR="00B25358" w:rsidRPr="00EE6F05" w14:paraId="17E62E3C" w14:textId="77777777" w:rsidTr="004D1E10">
        <w:tc>
          <w:tcPr>
            <w:tcW w:w="640" w:type="dxa"/>
          </w:tcPr>
          <w:p w14:paraId="1B84C52B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14:paraId="4F8CD3C5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6398" w:type="dxa"/>
          </w:tcPr>
          <w:p w14:paraId="68A4FB8A" w14:textId="77777777" w:rsidR="00B25358" w:rsidRPr="00EE6F05" w:rsidRDefault="00B25358" w:rsidP="0019704C">
            <w:pPr>
              <w:pStyle w:val="c130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      </w:r>
          </w:p>
          <w:p w14:paraId="1C52C835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Порядок слов в простом предложении. Инверсия.</w:t>
            </w:r>
          </w:p>
          <w:p w14:paraId="2ED76263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Синонимия разных типов простого предложения.</w:t>
            </w:r>
          </w:p>
        </w:tc>
      </w:tr>
      <w:tr w:rsidR="00B25358" w:rsidRPr="00EE6F05" w14:paraId="4E4E7566" w14:textId="77777777" w:rsidTr="004D1E10">
        <w:tc>
          <w:tcPr>
            <w:tcW w:w="640" w:type="dxa"/>
          </w:tcPr>
          <w:p w14:paraId="74886519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1" w:type="dxa"/>
          </w:tcPr>
          <w:p w14:paraId="2F9B5DDA" w14:textId="77777777" w:rsidR="00B25358" w:rsidRPr="00EE6F05" w:rsidRDefault="00B25358" w:rsidP="009B7724">
            <w:pPr>
              <w:spacing w:after="0"/>
              <w:rPr>
                <w:rStyle w:val="c33"/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6398" w:type="dxa"/>
          </w:tcPr>
          <w:p w14:paraId="766C5214" w14:textId="77777777" w:rsidR="00B25358" w:rsidRPr="00EE6F05" w:rsidRDefault="00B25358" w:rsidP="0019704C">
            <w:pPr>
              <w:pStyle w:val="c1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Синтаксический разбор простого предложения.</w:t>
            </w:r>
          </w:p>
          <w:p w14:paraId="3495B9F5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      </w:r>
          </w:p>
          <w:p w14:paraId="6F0BCD09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Обобщающие слова при однородных членах. Знаки препинания при обобщающих словах.</w:t>
            </w:r>
          </w:p>
          <w:p w14:paraId="32C5B4BA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      </w:r>
          </w:p>
          <w:p w14:paraId="65B3111E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Параллельные синтаксические конструкции.</w:t>
            </w:r>
          </w:p>
          <w:p w14:paraId="21A4AC07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 Знаки препинания при сравнительном обороте.</w:t>
            </w:r>
          </w:p>
          <w:p w14:paraId="4568533F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  <w:rPr>
                <w:rStyle w:val="c7"/>
              </w:rPr>
            </w:pPr>
            <w:r w:rsidRPr="00EE6F05">
              <w:rPr>
                <w:rStyle w:val="c7"/>
              </w:rPr>
              <w:t> 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      </w:r>
          </w:p>
        </w:tc>
      </w:tr>
      <w:tr w:rsidR="00B25358" w:rsidRPr="00EE6F05" w14:paraId="6E0792ED" w14:textId="77777777" w:rsidTr="004D1E10">
        <w:tc>
          <w:tcPr>
            <w:tcW w:w="640" w:type="dxa"/>
          </w:tcPr>
          <w:p w14:paraId="32FA97E8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14:paraId="52A26E8E" w14:textId="77777777" w:rsidR="00B25358" w:rsidRPr="00EE6F05" w:rsidRDefault="00B25358" w:rsidP="009B7724">
            <w:pPr>
              <w:spacing w:after="0"/>
              <w:rPr>
                <w:rStyle w:val="c33"/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6398" w:type="dxa"/>
          </w:tcPr>
          <w:p w14:paraId="3C781E2B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Понятие о сложном предложении.</w:t>
            </w:r>
          </w:p>
          <w:p w14:paraId="672A36A1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 Знаки препинания в сложносочиненном предложении. Синтаксический разбор сложносочиненного предложения.</w:t>
            </w:r>
          </w:p>
          <w:p w14:paraId="597EA49D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 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      </w:r>
          </w:p>
          <w:p w14:paraId="6A7E0AFA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 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      </w:r>
          </w:p>
          <w:p w14:paraId="007800E6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      </w:r>
          </w:p>
          <w:p w14:paraId="16C7367F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</w:pPr>
            <w:r w:rsidRPr="00EE6F05">
              <w:rPr>
                <w:rStyle w:val="c7"/>
              </w:rPr>
              <w:t>Период. Знаки препинания в периоде.</w:t>
            </w:r>
          </w:p>
          <w:p w14:paraId="73826FCA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  <w:rPr>
                <w:rStyle w:val="c7"/>
              </w:rPr>
            </w:pPr>
            <w:r w:rsidRPr="00EE6F05">
              <w:rPr>
                <w:rStyle w:val="c7"/>
              </w:rPr>
              <w:t>Синонимия разных типов сложного предложения.</w:t>
            </w:r>
          </w:p>
        </w:tc>
      </w:tr>
      <w:tr w:rsidR="00B25358" w:rsidRPr="00EE6F05" w14:paraId="2C2948CB" w14:textId="77777777" w:rsidTr="004D1E10">
        <w:tc>
          <w:tcPr>
            <w:tcW w:w="640" w:type="dxa"/>
          </w:tcPr>
          <w:p w14:paraId="339C7DF7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14:paraId="15994DEA" w14:textId="77777777" w:rsidR="00B25358" w:rsidRPr="00EE6F05" w:rsidRDefault="00B25358" w:rsidP="009B7724">
            <w:pPr>
              <w:spacing w:after="0"/>
              <w:rPr>
                <w:rStyle w:val="c33"/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6398" w:type="dxa"/>
          </w:tcPr>
          <w:p w14:paraId="354ED40A" w14:textId="197438CB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  <w:rPr>
                <w:rStyle w:val="c7"/>
              </w:rPr>
            </w:pPr>
            <w:r w:rsidRPr="00EE6F05">
              <w:rPr>
                <w:rStyle w:val="c7"/>
              </w:rPr>
              <w:t xml:space="preserve">Способы передачи чужой речи. Знаки препинания при прямой речи. Знаки препинания при диалоге. Знаки препинания </w:t>
            </w:r>
            <w:r w:rsidR="0019704C" w:rsidRPr="00EE6F05">
              <w:rPr>
                <w:rStyle w:val="c7"/>
              </w:rPr>
              <w:t>при цитатах</w:t>
            </w:r>
            <w:r w:rsidRPr="00EE6F05">
              <w:rPr>
                <w:rStyle w:val="c7"/>
              </w:rPr>
              <w:t>.</w:t>
            </w:r>
          </w:p>
        </w:tc>
      </w:tr>
      <w:tr w:rsidR="00B25358" w:rsidRPr="00EE6F05" w14:paraId="70ED1BA3" w14:textId="77777777" w:rsidTr="004D1E10">
        <w:tc>
          <w:tcPr>
            <w:tcW w:w="640" w:type="dxa"/>
          </w:tcPr>
          <w:p w14:paraId="46DA6053" w14:textId="77777777" w:rsidR="00B25358" w:rsidRPr="00EE6F05" w:rsidRDefault="00B25358" w:rsidP="009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14:paraId="42AE1C0E" w14:textId="77777777" w:rsidR="00B25358" w:rsidRPr="00EE6F05" w:rsidRDefault="00B25358" w:rsidP="009B7724">
            <w:pPr>
              <w:spacing w:after="0"/>
              <w:rPr>
                <w:rStyle w:val="c33"/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6398" w:type="dxa"/>
          </w:tcPr>
          <w:p w14:paraId="2C771F00" w14:textId="77777777" w:rsidR="00B25358" w:rsidRPr="00EE6F05" w:rsidRDefault="00B25358" w:rsidP="0019704C">
            <w:pPr>
              <w:pStyle w:val="c8"/>
              <w:spacing w:before="0" w:beforeAutospacing="0" w:after="0" w:afterAutospacing="0"/>
              <w:jc w:val="both"/>
              <w:rPr>
                <w:rStyle w:val="c7"/>
              </w:rPr>
            </w:pPr>
            <w:r w:rsidRPr="00EE6F05">
              <w:rPr>
                <w:rStyle w:val="c7"/>
              </w:rPr>
      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      </w:r>
          </w:p>
        </w:tc>
      </w:tr>
    </w:tbl>
    <w:p w14:paraId="4ED45ECA" w14:textId="77777777" w:rsidR="00CF2B59" w:rsidRPr="00EE6F05" w:rsidRDefault="00CF2B59" w:rsidP="00197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 «Русский язык»</w:t>
      </w:r>
    </w:p>
    <w:p w14:paraId="44454FF0" w14:textId="015770E9" w:rsidR="009813FD" w:rsidRPr="00EE6F05" w:rsidRDefault="009813FD" w:rsidP="00197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7AE3" w14:textId="129353BE" w:rsidR="00CF2B59" w:rsidRPr="00EE6F05" w:rsidRDefault="00CF2B59" w:rsidP="00197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702F21FD" w14:textId="77777777" w:rsidR="009813FD" w:rsidRPr="00EE6F05" w:rsidRDefault="009813FD" w:rsidP="009B77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4046"/>
        <w:gridCol w:w="1418"/>
        <w:gridCol w:w="1597"/>
        <w:gridCol w:w="1912"/>
      </w:tblGrid>
      <w:tr w:rsidR="00CF2B59" w:rsidRPr="00EE6F05" w14:paraId="02895A4B" w14:textId="77777777" w:rsidTr="00CF2B59">
        <w:tc>
          <w:tcPr>
            <w:tcW w:w="598" w:type="dxa"/>
            <w:vMerge w:val="restart"/>
          </w:tcPr>
          <w:p w14:paraId="5B37EAB5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46" w:type="dxa"/>
            <w:vMerge w:val="restart"/>
          </w:tcPr>
          <w:p w14:paraId="0B340F14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</w:tcPr>
          <w:p w14:paraId="67332644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09" w:type="dxa"/>
            <w:gridSpan w:val="2"/>
          </w:tcPr>
          <w:p w14:paraId="304FDACB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CF2B59" w:rsidRPr="00EE6F05" w14:paraId="3D2A47C0" w14:textId="77777777" w:rsidTr="00CF2B59">
        <w:tc>
          <w:tcPr>
            <w:tcW w:w="598" w:type="dxa"/>
            <w:vMerge/>
          </w:tcPr>
          <w:p w14:paraId="6A5999BA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0A6B7467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5D5940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7" w:type="dxa"/>
          </w:tcPr>
          <w:p w14:paraId="3335D12E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/ тесты</w:t>
            </w:r>
          </w:p>
        </w:tc>
        <w:tc>
          <w:tcPr>
            <w:tcW w:w="1912" w:type="dxa"/>
          </w:tcPr>
          <w:p w14:paraId="32A69EE3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из них изложения, сочинения)</w:t>
            </w:r>
          </w:p>
        </w:tc>
      </w:tr>
      <w:tr w:rsidR="00CF2B59" w:rsidRPr="00EE6F05" w14:paraId="3EB39AF8" w14:textId="77777777" w:rsidTr="00CF2B59">
        <w:tc>
          <w:tcPr>
            <w:tcW w:w="598" w:type="dxa"/>
          </w:tcPr>
          <w:p w14:paraId="1A0F7010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14:paraId="5D4ACB16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</w:t>
            </w:r>
          </w:p>
        </w:tc>
        <w:tc>
          <w:tcPr>
            <w:tcW w:w="1418" w:type="dxa"/>
          </w:tcPr>
          <w:p w14:paraId="195DEA74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42F8275A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50A7EE9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59" w:rsidRPr="00EE6F05" w14:paraId="3421707D" w14:textId="77777777" w:rsidTr="00CF2B59">
        <w:tc>
          <w:tcPr>
            <w:tcW w:w="598" w:type="dxa"/>
          </w:tcPr>
          <w:p w14:paraId="0B4CEC45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14:paraId="2110D42E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1418" w:type="dxa"/>
          </w:tcPr>
          <w:p w14:paraId="1DA8BCA2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14:paraId="6D59571C" w14:textId="77777777" w:rsidR="00CF2B59" w:rsidRPr="00EE6F05" w:rsidRDefault="006B494E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2" w:type="dxa"/>
          </w:tcPr>
          <w:p w14:paraId="176FB939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59" w:rsidRPr="00EE6F05" w14:paraId="2B9E6EB6" w14:textId="77777777" w:rsidTr="00CF2B59">
        <w:tc>
          <w:tcPr>
            <w:tcW w:w="598" w:type="dxa"/>
          </w:tcPr>
          <w:p w14:paraId="01E52868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14:paraId="4F4BCBB6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1418" w:type="dxa"/>
          </w:tcPr>
          <w:p w14:paraId="29D2EC39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1BBD0ECA" w14:textId="77777777" w:rsidR="00CF2B59" w:rsidRPr="00EE6F05" w:rsidRDefault="006B494E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2" w:type="dxa"/>
          </w:tcPr>
          <w:p w14:paraId="3EED2B2F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59" w:rsidRPr="00EE6F05" w14:paraId="30B63ECB" w14:textId="77777777" w:rsidTr="00CF2B59">
        <w:tc>
          <w:tcPr>
            <w:tcW w:w="598" w:type="dxa"/>
          </w:tcPr>
          <w:p w14:paraId="7809FE47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14:paraId="326CD28B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418" w:type="dxa"/>
          </w:tcPr>
          <w:p w14:paraId="13D5F5F1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14:paraId="1248D10E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E88C9E6" w14:textId="77777777" w:rsidR="00CF2B59" w:rsidRPr="00EE6F05" w:rsidRDefault="006B494E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F2B59" w:rsidRPr="00EE6F05" w14:paraId="3A0B6726" w14:textId="77777777" w:rsidTr="00CF2B59">
        <w:tc>
          <w:tcPr>
            <w:tcW w:w="598" w:type="dxa"/>
          </w:tcPr>
          <w:p w14:paraId="5A93BB19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14:paraId="707DA79D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418" w:type="dxa"/>
          </w:tcPr>
          <w:p w14:paraId="1F9423B4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7" w:type="dxa"/>
          </w:tcPr>
          <w:p w14:paraId="112A7900" w14:textId="77777777" w:rsidR="006B494E" w:rsidRPr="00EE6F05" w:rsidRDefault="006B494E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2570A8DA" w14:textId="77777777" w:rsidR="006B494E" w:rsidRPr="00EE6F05" w:rsidRDefault="006B494E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6E0A8158" w14:textId="77777777" w:rsidR="006B494E" w:rsidRPr="00EE6F05" w:rsidRDefault="006B494E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2" w:type="dxa"/>
          </w:tcPr>
          <w:p w14:paraId="2410F81E" w14:textId="77777777" w:rsidR="00CF2B59" w:rsidRPr="00EE6F05" w:rsidRDefault="006B494E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F2B59" w:rsidRPr="00EE6F05" w14:paraId="465B8715" w14:textId="77777777" w:rsidTr="00CF2B59">
        <w:tc>
          <w:tcPr>
            <w:tcW w:w="598" w:type="dxa"/>
          </w:tcPr>
          <w:p w14:paraId="6280E4E2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14:paraId="05D9A844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</w:t>
            </w:r>
          </w:p>
        </w:tc>
        <w:tc>
          <w:tcPr>
            <w:tcW w:w="1418" w:type="dxa"/>
          </w:tcPr>
          <w:p w14:paraId="0A18FD57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14:paraId="7BBBB4C4" w14:textId="77777777" w:rsidR="00CF2B59" w:rsidRPr="00EE6F05" w:rsidRDefault="006B494E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2" w:type="dxa"/>
          </w:tcPr>
          <w:p w14:paraId="6B12ABF3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59" w:rsidRPr="00EE6F05" w14:paraId="412CA339" w14:textId="77777777" w:rsidTr="00CF2B59">
        <w:tc>
          <w:tcPr>
            <w:tcW w:w="598" w:type="dxa"/>
          </w:tcPr>
          <w:p w14:paraId="405A0992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92DF0D1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527C6667" w14:textId="77777777" w:rsidR="00CF2B59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7" w:type="dxa"/>
          </w:tcPr>
          <w:p w14:paraId="09716D84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F830A3D" w14:textId="77777777" w:rsidR="00CF2B59" w:rsidRPr="00EE6F05" w:rsidRDefault="00CF2B59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E8C1C" w14:textId="77777777" w:rsidR="00CF2B59" w:rsidRPr="00EE6F05" w:rsidRDefault="009B7724" w:rsidP="009B7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F0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D1F62C" w14:textId="3900633C" w:rsidR="009B7724" w:rsidRPr="00EE6F05" w:rsidRDefault="009B7724" w:rsidP="00197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DD451" w14:textId="77777777" w:rsidR="0024486A" w:rsidRPr="00EE6F05" w:rsidRDefault="0024486A" w:rsidP="00197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«Русский язык»</w:t>
      </w:r>
    </w:p>
    <w:p w14:paraId="67271B90" w14:textId="5EEBD783" w:rsidR="009B7724" w:rsidRPr="00EE6F05" w:rsidRDefault="009B7724" w:rsidP="00197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951FB" w14:textId="18B7B587" w:rsidR="0024486A" w:rsidRPr="00EE6F05" w:rsidRDefault="0024486A" w:rsidP="00197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17AAEEE4" w14:textId="77777777" w:rsidR="009B7724" w:rsidRPr="00EE6F05" w:rsidRDefault="009B7724" w:rsidP="009B77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4046"/>
        <w:gridCol w:w="1418"/>
        <w:gridCol w:w="1597"/>
        <w:gridCol w:w="1912"/>
      </w:tblGrid>
      <w:tr w:rsidR="0024486A" w:rsidRPr="00EE6F05" w14:paraId="4A055BFE" w14:textId="77777777" w:rsidTr="004D1E10">
        <w:tc>
          <w:tcPr>
            <w:tcW w:w="598" w:type="dxa"/>
            <w:vMerge w:val="restart"/>
          </w:tcPr>
          <w:p w14:paraId="139B591A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46" w:type="dxa"/>
            <w:vMerge w:val="restart"/>
          </w:tcPr>
          <w:p w14:paraId="49B5FDBB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</w:tcPr>
          <w:p w14:paraId="65D3CD1E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09" w:type="dxa"/>
            <w:gridSpan w:val="2"/>
          </w:tcPr>
          <w:p w14:paraId="0970DE1B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24486A" w:rsidRPr="00EE6F05" w14:paraId="75852938" w14:textId="77777777" w:rsidTr="004D1E10">
        <w:tc>
          <w:tcPr>
            <w:tcW w:w="598" w:type="dxa"/>
            <w:vMerge/>
          </w:tcPr>
          <w:p w14:paraId="4AA7033A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0433ADC1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9D64E2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7" w:type="dxa"/>
          </w:tcPr>
          <w:p w14:paraId="2A340C8B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/ тесты</w:t>
            </w:r>
          </w:p>
        </w:tc>
        <w:tc>
          <w:tcPr>
            <w:tcW w:w="1912" w:type="dxa"/>
          </w:tcPr>
          <w:p w14:paraId="29D1ED31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из них изложения, сочинения)</w:t>
            </w:r>
          </w:p>
        </w:tc>
      </w:tr>
      <w:tr w:rsidR="0024486A" w:rsidRPr="00EE6F05" w14:paraId="7B89CD5F" w14:textId="77777777" w:rsidTr="009B7724">
        <w:trPr>
          <w:trHeight w:val="510"/>
        </w:trPr>
        <w:tc>
          <w:tcPr>
            <w:tcW w:w="598" w:type="dxa"/>
            <w:tcBorders>
              <w:bottom w:val="single" w:sz="4" w:space="0" w:color="auto"/>
            </w:tcBorders>
          </w:tcPr>
          <w:p w14:paraId="108B40EF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946C067" w14:textId="77777777" w:rsidR="009B7724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в 10 классе.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50165F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3FD" w:rsidRPr="00EE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2D770405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49E1EE8F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24" w:rsidRPr="00EE6F05" w14:paraId="49DC8FC8" w14:textId="77777777" w:rsidTr="009B7724">
        <w:trPr>
          <w:trHeight w:val="300"/>
        </w:trPr>
        <w:tc>
          <w:tcPr>
            <w:tcW w:w="598" w:type="dxa"/>
            <w:tcBorders>
              <w:top w:val="single" w:sz="4" w:space="0" w:color="auto"/>
            </w:tcBorders>
          </w:tcPr>
          <w:p w14:paraId="7098A527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B04BBE3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A8AA89" w14:textId="77777777" w:rsidR="009B7724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34A33704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14:paraId="748267FF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6A" w:rsidRPr="00EE6F05" w14:paraId="40D426D5" w14:textId="77777777" w:rsidTr="004D1E10">
        <w:tc>
          <w:tcPr>
            <w:tcW w:w="598" w:type="dxa"/>
          </w:tcPr>
          <w:p w14:paraId="2D84C619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14:paraId="59B069C6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418" w:type="dxa"/>
          </w:tcPr>
          <w:p w14:paraId="5FD6AFB6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14:paraId="4A1FD0B4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1965F55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6A" w:rsidRPr="00EE6F05" w14:paraId="637CD022" w14:textId="77777777" w:rsidTr="004D1E10">
        <w:tc>
          <w:tcPr>
            <w:tcW w:w="598" w:type="dxa"/>
          </w:tcPr>
          <w:p w14:paraId="25E282E3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14:paraId="7DC3F935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</w:tcPr>
          <w:p w14:paraId="623C4FAD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3EC98F91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59580D8" w14:textId="77777777" w:rsidR="0024486A" w:rsidRPr="00EE6F05" w:rsidRDefault="0024486A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6A" w:rsidRPr="00EE6F05" w14:paraId="5195C8F3" w14:textId="77777777" w:rsidTr="004D1E10">
        <w:tc>
          <w:tcPr>
            <w:tcW w:w="598" w:type="dxa"/>
          </w:tcPr>
          <w:p w14:paraId="4649973F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14:paraId="103C1F23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418" w:type="dxa"/>
          </w:tcPr>
          <w:p w14:paraId="6D832D9F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14:paraId="5C7A1788" w14:textId="77777777" w:rsidR="0024486A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2" w:type="dxa"/>
          </w:tcPr>
          <w:p w14:paraId="52E5B677" w14:textId="77777777" w:rsidR="0024486A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486A" w:rsidRPr="00EE6F05" w14:paraId="1D68F5B9" w14:textId="77777777" w:rsidTr="004D1E10">
        <w:tc>
          <w:tcPr>
            <w:tcW w:w="598" w:type="dxa"/>
          </w:tcPr>
          <w:p w14:paraId="7A4AE452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14:paraId="26261A06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418" w:type="dxa"/>
          </w:tcPr>
          <w:p w14:paraId="1EC111F4" w14:textId="77777777" w:rsidR="0024486A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7" w:type="dxa"/>
          </w:tcPr>
          <w:p w14:paraId="6FDA72D6" w14:textId="77777777" w:rsidR="0024486A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2A747A99" w14:textId="77777777" w:rsidR="009813FD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19006FD" w14:textId="77777777" w:rsidR="0024486A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</w:tr>
      <w:tr w:rsidR="0024486A" w:rsidRPr="00EE6F05" w14:paraId="50650F14" w14:textId="77777777" w:rsidTr="004D1E10">
        <w:tc>
          <w:tcPr>
            <w:tcW w:w="598" w:type="dxa"/>
          </w:tcPr>
          <w:p w14:paraId="5EA77D91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14:paraId="5A8908D4" w14:textId="77777777" w:rsidR="0024486A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18" w:type="dxa"/>
          </w:tcPr>
          <w:p w14:paraId="56248F19" w14:textId="77777777" w:rsidR="0024486A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7" w:type="dxa"/>
          </w:tcPr>
          <w:p w14:paraId="53928301" w14:textId="77777777" w:rsidR="0024486A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36B89DCC" w14:textId="77777777" w:rsidR="009813FD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38A6C2E" w14:textId="77777777" w:rsidR="0024486A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B7724" w:rsidRPr="00EE6F05" w14:paraId="3C17BCCB" w14:textId="77777777" w:rsidTr="004D1E10">
        <w:tc>
          <w:tcPr>
            <w:tcW w:w="598" w:type="dxa"/>
          </w:tcPr>
          <w:p w14:paraId="50006175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14:paraId="39A7B4A0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1418" w:type="dxa"/>
          </w:tcPr>
          <w:p w14:paraId="71C91FE9" w14:textId="77777777" w:rsidR="009B7724" w:rsidRPr="00EE6F05" w:rsidRDefault="00F06CBB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14:paraId="4BDA19EA" w14:textId="77777777" w:rsidR="009B7724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092111FC" w14:textId="77777777" w:rsidR="009813FD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4BB9A35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24" w:rsidRPr="00EE6F05" w14:paraId="48394F2D" w14:textId="77777777" w:rsidTr="004D1E10">
        <w:tc>
          <w:tcPr>
            <w:tcW w:w="598" w:type="dxa"/>
          </w:tcPr>
          <w:p w14:paraId="75B293E8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14:paraId="5EE11527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1418" w:type="dxa"/>
          </w:tcPr>
          <w:p w14:paraId="7BF56C54" w14:textId="77777777" w:rsidR="009B7724" w:rsidRPr="00EE6F05" w:rsidRDefault="00F06CBB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14:paraId="1149D9B0" w14:textId="77777777" w:rsidR="009B7724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2" w:type="dxa"/>
          </w:tcPr>
          <w:p w14:paraId="5931027D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24" w:rsidRPr="00EE6F05" w14:paraId="7AFB0556" w14:textId="77777777" w:rsidTr="004D1E10">
        <w:tc>
          <w:tcPr>
            <w:tcW w:w="598" w:type="dxa"/>
          </w:tcPr>
          <w:p w14:paraId="599F3C0D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14:paraId="4CCF9C3C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418" w:type="dxa"/>
          </w:tcPr>
          <w:p w14:paraId="53A977A6" w14:textId="77777777" w:rsidR="009B7724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14:paraId="275FEA95" w14:textId="77777777" w:rsidR="009B7724" w:rsidRPr="00EE6F05" w:rsidRDefault="009813FD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12" w:type="dxa"/>
          </w:tcPr>
          <w:p w14:paraId="25B7105A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24" w:rsidRPr="00EE6F05" w14:paraId="78914E83" w14:textId="77777777" w:rsidTr="004D1E10">
        <w:tc>
          <w:tcPr>
            <w:tcW w:w="598" w:type="dxa"/>
          </w:tcPr>
          <w:p w14:paraId="0B08C0BC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69D6B5F3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6D0F1A52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7" w:type="dxa"/>
          </w:tcPr>
          <w:p w14:paraId="77719CF8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C9FC68F" w14:textId="77777777" w:rsidR="009B7724" w:rsidRPr="00EE6F05" w:rsidRDefault="009B7724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DED60" w14:textId="77777777" w:rsidR="00BC560E" w:rsidRPr="00EE6F05" w:rsidRDefault="00BC560E" w:rsidP="009B7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560E" w:rsidRPr="00EE6F05" w:rsidSect="00CA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6BD"/>
    <w:multiLevelType w:val="multilevel"/>
    <w:tmpl w:val="1550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924AA"/>
    <w:multiLevelType w:val="multilevel"/>
    <w:tmpl w:val="9A7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53FDF"/>
    <w:multiLevelType w:val="hybridMultilevel"/>
    <w:tmpl w:val="83A8341A"/>
    <w:lvl w:ilvl="0" w:tplc="0419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02B7696"/>
    <w:multiLevelType w:val="multilevel"/>
    <w:tmpl w:val="7324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129EE"/>
    <w:multiLevelType w:val="multilevel"/>
    <w:tmpl w:val="85FC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17976"/>
    <w:multiLevelType w:val="multilevel"/>
    <w:tmpl w:val="F5F4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50989"/>
    <w:multiLevelType w:val="multilevel"/>
    <w:tmpl w:val="D6D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23E90"/>
    <w:multiLevelType w:val="multilevel"/>
    <w:tmpl w:val="B024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00CE4"/>
    <w:multiLevelType w:val="multilevel"/>
    <w:tmpl w:val="697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86D"/>
    <w:rsid w:val="000B768E"/>
    <w:rsid w:val="0019704C"/>
    <w:rsid w:val="0024486A"/>
    <w:rsid w:val="006500A4"/>
    <w:rsid w:val="006B494E"/>
    <w:rsid w:val="009813FD"/>
    <w:rsid w:val="009B7724"/>
    <w:rsid w:val="00AF60EC"/>
    <w:rsid w:val="00B25358"/>
    <w:rsid w:val="00B6386D"/>
    <w:rsid w:val="00BC560E"/>
    <w:rsid w:val="00C8070E"/>
    <w:rsid w:val="00CA1B1F"/>
    <w:rsid w:val="00CF2B59"/>
    <w:rsid w:val="00EE6F05"/>
    <w:rsid w:val="00F06CBB"/>
    <w:rsid w:val="00F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B89"/>
  <w15:docId w15:val="{2FEABE4B-22F2-44CA-A7D6-8677B8E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8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2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3">
    <w:name w:val="c33"/>
    <w:basedOn w:val="a0"/>
    <w:rsid w:val="00B25358"/>
  </w:style>
  <w:style w:type="paragraph" w:customStyle="1" w:styleId="c18">
    <w:name w:val="c18"/>
    <w:basedOn w:val="a"/>
    <w:rsid w:val="00B2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5358"/>
  </w:style>
  <w:style w:type="paragraph" w:customStyle="1" w:styleId="c8">
    <w:name w:val="c8"/>
    <w:basedOn w:val="a"/>
    <w:rsid w:val="00B2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B2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B2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B2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B768E"/>
  </w:style>
  <w:style w:type="character" w:customStyle="1" w:styleId="c6">
    <w:name w:val="c6"/>
    <w:basedOn w:val="a0"/>
    <w:rsid w:val="000B768E"/>
  </w:style>
  <w:style w:type="paragraph" w:customStyle="1" w:styleId="c5">
    <w:name w:val="c5"/>
    <w:basedOn w:val="a"/>
    <w:rsid w:val="000B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16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Alina</cp:lastModifiedBy>
  <cp:revision>6</cp:revision>
  <dcterms:created xsi:type="dcterms:W3CDTF">2021-06-24T05:50:00Z</dcterms:created>
  <dcterms:modified xsi:type="dcterms:W3CDTF">2024-02-23T19:48:00Z</dcterms:modified>
</cp:coreProperties>
</file>