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D1" w:rsidRPr="00C47ACA" w:rsidRDefault="004C2895">
      <w:pPr>
        <w:spacing w:after="0" w:line="270" w:lineRule="auto"/>
        <w:ind w:left="6061" w:right="0" w:hanging="175"/>
        <w:jc w:val="left"/>
        <w:rPr>
          <w:szCs w:val="24"/>
        </w:rPr>
      </w:pPr>
      <w:r w:rsidRPr="00C47ACA">
        <w:rPr>
          <w:b/>
          <w:szCs w:val="24"/>
        </w:rPr>
        <w:t>Приложение № 2 к АООП НОО обучающихся с ОВЗ МОУ «</w:t>
      </w:r>
      <w:proofErr w:type="spellStart"/>
      <w:r w:rsidRPr="00C47ACA">
        <w:rPr>
          <w:b/>
          <w:szCs w:val="24"/>
        </w:rPr>
        <w:t>Разметелевская</w:t>
      </w:r>
      <w:proofErr w:type="spellEnd"/>
      <w:r w:rsidRPr="00C47ACA">
        <w:rPr>
          <w:b/>
          <w:szCs w:val="24"/>
        </w:rPr>
        <w:t xml:space="preserve"> СОШ»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54" w:right="0" w:firstLine="0"/>
        <w:jc w:val="center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30" w:line="259" w:lineRule="auto"/>
        <w:ind w:left="54" w:right="0" w:firstLine="0"/>
        <w:jc w:val="center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13" w:line="270" w:lineRule="auto"/>
        <w:ind w:left="10" w:right="7" w:hanging="10"/>
        <w:jc w:val="center"/>
        <w:rPr>
          <w:szCs w:val="24"/>
        </w:rPr>
      </w:pPr>
      <w:r w:rsidRPr="00C47ACA">
        <w:rPr>
          <w:b/>
          <w:szCs w:val="24"/>
        </w:rPr>
        <w:t xml:space="preserve">УЧЕБНЫЙ ПЛАН </w:t>
      </w:r>
    </w:p>
    <w:p w:rsidR="003769D1" w:rsidRPr="00C47ACA" w:rsidRDefault="004C2895">
      <w:pPr>
        <w:spacing w:after="13" w:line="270" w:lineRule="auto"/>
        <w:ind w:left="1517" w:right="1453" w:hanging="10"/>
        <w:jc w:val="center"/>
        <w:rPr>
          <w:szCs w:val="24"/>
        </w:rPr>
      </w:pPr>
      <w:r w:rsidRPr="00C47ACA">
        <w:rPr>
          <w:b/>
          <w:szCs w:val="24"/>
        </w:rPr>
        <w:t xml:space="preserve">НАЧАЛЬНОГО ОБЩЕГО ОБРАЗОВАНИЯ обучающихся с ОВЗ </w:t>
      </w:r>
    </w:p>
    <w:p w:rsidR="003769D1" w:rsidRPr="00C47ACA" w:rsidRDefault="004C2895">
      <w:pPr>
        <w:spacing w:after="13" w:line="270" w:lineRule="auto"/>
        <w:ind w:left="1796" w:right="1732" w:hanging="10"/>
        <w:jc w:val="center"/>
        <w:rPr>
          <w:szCs w:val="24"/>
        </w:rPr>
      </w:pPr>
      <w:r w:rsidRPr="00C47ACA">
        <w:rPr>
          <w:b/>
          <w:szCs w:val="24"/>
        </w:rPr>
        <w:t xml:space="preserve">(с нарушениями опорно-двигательного аппарата) НА 2025-2026 УЧЕБНЫЙ ГОД </w:t>
      </w:r>
    </w:p>
    <w:p w:rsidR="003769D1" w:rsidRPr="00C47ACA" w:rsidRDefault="004C2895">
      <w:pPr>
        <w:spacing w:after="13" w:line="270" w:lineRule="auto"/>
        <w:ind w:left="10" w:hanging="10"/>
        <w:jc w:val="center"/>
        <w:rPr>
          <w:szCs w:val="24"/>
        </w:rPr>
      </w:pPr>
      <w:r w:rsidRPr="00C47ACA">
        <w:rPr>
          <w:b/>
          <w:szCs w:val="24"/>
        </w:rPr>
        <w:t xml:space="preserve">МУНИЦИПАЛЬНОГО ОБЩЕОБРАЗОВАТЕЛЬНОГО УЧРЕЖДЕНИЯ </w:t>
      </w:r>
    </w:p>
    <w:p w:rsidR="003769D1" w:rsidRPr="00C47ACA" w:rsidRDefault="004C2895">
      <w:pPr>
        <w:spacing w:after="13" w:line="270" w:lineRule="auto"/>
        <w:ind w:left="10" w:right="9" w:hanging="10"/>
        <w:jc w:val="center"/>
        <w:rPr>
          <w:szCs w:val="24"/>
        </w:rPr>
      </w:pPr>
      <w:r w:rsidRPr="00C47ACA">
        <w:rPr>
          <w:b/>
          <w:szCs w:val="24"/>
        </w:rPr>
        <w:t xml:space="preserve">«РАЗМЕТЕЛЕВСКАЯ СРЕДНЯЯ ОБЩЕОБРАЗОВАТЕЛЬНАЯ ШКОЛА» </w:t>
      </w:r>
    </w:p>
    <w:p w:rsidR="003769D1" w:rsidRPr="00C47ACA" w:rsidRDefault="004C2895">
      <w:pPr>
        <w:spacing w:after="13" w:line="270" w:lineRule="auto"/>
        <w:ind w:left="10" w:right="12" w:hanging="10"/>
        <w:jc w:val="center"/>
        <w:rPr>
          <w:szCs w:val="24"/>
        </w:rPr>
      </w:pPr>
      <w:r w:rsidRPr="00C47ACA">
        <w:rPr>
          <w:b/>
          <w:szCs w:val="24"/>
        </w:rPr>
        <w:t xml:space="preserve">ВСЕВОЛОЖСКОГО РАЙОНА </w:t>
      </w:r>
    </w:p>
    <w:p w:rsidR="003769D1" w:rsidRPr="00C47ACA" w:rsidRDefault="004C2895">
      <w:pPr>
        <w:spacing w:after="13" w:line="270" w:lineRule="auto"/>
        <w:ind w:left="10" w:right="8" w:hanging="10"/>
        <w:jc w:val="center"/>
        <w:rPr>
          <w:szCs w:val="24"/>
        </w:rPr>
      </w:pPr>
      <w:r w:rsidRPr="00C47ACA">
        <w:rPr>
          <w:b/>
          <w:szCs w:val="24"/>
        </w:rPr>
        <w:t xml:space="preserve">ЛЕНИНГРАДСКОЙ ОБЛАСТИ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lastRenderedPageBreak/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26" w:line="259" w:lineRule="auto"/>
        <w:ind w:left="54" w:right="0" w:firstLine="0"/>
        <w:jc w:val="center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spacing w:after="13" w:line="270" w:lineRule="auto"/>
        <w:ind w:left="10" w:right="7" w:hanging="10"/>
        <w:jc w:val="center"/>
        <w:rPr>
          <w:szCs w:val="24"/>
        </w:rPr>
      </w:pPr>
      <w:r w:rsidRPr="00C47ACA">
        <w:rPr>
          <w:b/>
          <w:szCs w:val="24"/>
        </w:rPr>
        <w:t xml:space="preserve">УЧЕБНЫЙ ПЛАН </w:t>
      </w:r>
    </w:p>
    <w:p w:rsidR="003769D1" w:rsidRPr="00C47ACA" w:rsidRDefault="004C2895">
      <w:pPr>
        <w:spacing w:after="13" w:line="270" w:lineRule="auto"/>
        <w:ind w:left="10" w:right="7" w:hanging="10"/>
        <w:jc w:val="center"/>
        <w:rPr>
          <w:szCs w:val="24"/>
        </w:rPr>
      </w:pPr>
      <w:r w:rsidRPr="00C47ACA">
        <w:rPr>
          <w:b/>
          <w:szCs w:val="24"/>
        </w:rPr>
        <w:t>МОУ «</w:t>
      </w:r>
      <w:proofErr w:type="spellStart"/>
      <w:r w:rsidRPr="00C47ACA">
        <w:rPr>
          <w:b/>
          <w:szCs w:val="24"/>
        </w:rPr>
        <w:t>Разметелевская</w:t>
      </w:r>
      <w:proofErr w:type="spellEnd"/>
      <w:r w:rsidRPr="00C47ACA">
        <w:rPr>
          <w:b/>
          <w:szCs w:val="24"/>
        </w:rPr>
        <w:t xml:space="preserve"> СОШ», </w:t>
      </w:r>
    </w:p>
    <w:p w:rsidR="003769D1" w:rsidRPr="00C47ACA" w:rsidRDefault="004C2895">
      <w:pPr>
        <w:spacing w:after="0" w:line="260" w:lineRule="auto"/>
        <w:ind w:left="0" w:right="11" w:firstLine="401"/>
        <w:rPr>
          <w:szCs w:val="24"/>
        </w:rPr>
      </w:pPr>
      <w:r w:rsidRPr="00C47ACA">
        <w:rPr>
          <w:b/>
          <w:szCs w:val="24"/>
        </w:rPr>
        <w:t xml:space="preserve">реализующий Федеральный государственный образовательный стандарт начального общего образования обучающихся с ограниченными возможностями здоровья на 2025-2026 учебный год </w:t>
      </w:r>
    </w:p>
    <w:p w:rsidR="003769D1" w:rsidRPr="00C47ACA" w:rsidRDefault="004C2895">
      <w:pPr>
        <w:spacing w:after="0" w:line="270" w:lineRule="auto"/>
        <w:ind w:left="-5" w:right="0" w:hanging="10"/>
        <w:jc w:val="left"/>
        <w:rPr>
          <w:szCs w:val="24"/>
        </w:rPr>
      </w:pPr>
      <w:r w:rsidRPr="00C47ACA">
        <w:rPr>
          <w:b/>
          <w:szCs w:val="24"/>
        </w:rPr>
        <w:t xml:space="preserve">                                                                  Пояснительная записка</w:t>
      </w:r>
      <w:r w:rsidRPr="00C47ACA">
        <w:rPr>
          <w:szCs w:val="24"/>
        </w:rPr>
        <w:t xml:space="preserve">           </w:t>
      </w:r>
    </w:p>
    <w:p w:rsidR="003769D1" w:rsidRPr="00C47ACA" w:rsidRDefault="004C2895">
      <w:pPr>
        <w:ind w:left="-3" w:right="0" w:hanging="12"/>
        <w:rPr>
          <w:szCs w:val="24"/>
        </w:rPr>
      </w:pPr>
      <w:r w:rsidRPr="00C47ACA">
        <w:rPr>
          <w:szCs w:val="24"/>
        </w:rPr>
        <w:t xml:space="preserve">       МОУ «</w:t>
      </w:r>
      <w:proofErr w:type="spellStart"/>
      <w:r w:rsidRPr="00C47ACA">
        <w:rPr>
          <w:szCs w:val="24"/>
        </w:rPr>
        <w:t>Разметелевская</w:t>
      </w:r>
      <w:proofErr w:type="spellEnd"/>
      <w:r w:rsidRPr="00C47ACA">
        <w:rPr>
          <w:szCs w:val="24"/>
        </w:rPr>
        <w:t xml:space="preserve"> СОШ» при организации обучения детей с ОВЗ применяет Федеральный учебный план, входящий в организационный раздел</w:t>
      </w:r>
      <w:r w:rsidRPr="00C47ACA">
        <w:rPr>
          <w:b/>
          <w:szCs w:val="24"/>
        </w:rPr>
        <w:t xml:space="preserve"> ФАООП НОО для детей с ОВЗ.</w:t>
      </w:r>
      <w:r w:rsidRPr="00C47ACA">
        <w:rPr>
          <w:szCs w:val="24"/>
        </w:rPr>
        <w:t xml:space="preserve"> </w:t>
      </w:r>
    </w:p>
    <w:p w:rsidR="003769D1" w:rsidRPr="00C47ACA" w:rsidRDefault="004C2895">
      <w:pPr>
        <w:spacing w:after="0" w:line="270" w:lineRule="auto"/>
        <w:ind w:left="-5" w:right="0" w:hanging="10"/>
        <w:jc w:val="left"/>
        <w:rPr>
          <w:szCs w:val="24"/>
        </w:rPr>
      </w:pPr>
      <w:r w:rsidRPr="00C47ACA">
        <w:rPr>
          <w:szCs w:val="24"/>
        </w:rPr>
        <w:t xml:space="preserve">         </w:t>
      </w:r>
      <w:r w:rsidRPr="00C47ACA">
        <w:rPr>
          <w:b/>
          <w:szCs w:val="24"/>
        </w:rPr>
        <w:t xml:space="preserve">Федеральный учебный план ФАОП НОО для обучающихся с НОДА (вариант 6.2) </w:t>
      </w:r>
    </w:p>
    <w:p w:rsidR="003769D1" w:rsidRPr="00C47ACA" w:rsidRDefault="004C2895">
      <w:pPr>
        <w:spacing w:after="20" w:line="259" w:lineRule="auto"/>
        <w:ind w:left="48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 Федеральный учебный план фиксирует общий объем нагрузки, максимальный объём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         Федеральный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</w:t>
      </w:r>
      <w:r w:rsidRPr="00C47ACA">
        <w:rPr>
          <w:szCs w:val="24"/>
        </w:rPr>
        <w:tab/>
        <w:t xml:space="preserve">реализации.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Федеральный учебный план  соответствует законодательству Российской Федерации в области образования, обеспечивает введение в действие и реализацию требований</w:t>
      </w:r>
      <w:hyperlink r:id="rId4">
        <w:r w:rsidRPr="00C47ACA">
          <w:rPr>
            <w:szCs w:val="24"/>
          </w:rPr>
          <w:t xml:space="preserve"> </w:t>
        </w:r>
      </w:hyperlink>
      <w:hyperlink r:id="rId5">
        <w:r w:rsidRPr="00C47ACA">
          <w:rPr>
            <w:szCs w:val="24"/>
            <w:u w:val="single" w:color="000000"/>
          </w:rPr>
          <w:t>ФГОС</w:t>
        </w:r>
      </w:hyperlink>
      <w:hyperlink r:id="rId6">
        <w:r w:rsidRPr="00C47ACA">
          <w:rPr>
            <w:szCs w:val="24"/>
          </w:rPr>
          <w:t xml:space="preserve"> </w:t>
        </w:r>
      </w:hyperlink>
      <w:hyperlink r:id="rId7">
        <w:r w:rsidRPr="00C47ACA">
          <w:rPr>
            <w:szCs w:val="24"/>
            <w:u w:val="single" w:color="000000"/>
          </w:rPr>
          <w:t>НОО обучающихся с ОВЗ</w:t>
        </w:r>
      </w:hyperlink>
      <w:hyperlink r:id="rId8">
        <w:r w:rsidRPr="00C47ACA">
          <w:rPr>
            <w:szCs w:val="24"/>
          </w:rPr>
          <w:t>,</w:t>
        </w:r>
      </w:hyperlink>
      <w:r w:rsidRPr="00C47ACA">
        <w:rPr>
          <w:szCs w:val="24"/>
        </w:rPr>
        <w:t xml:space="preserve"> ФАОП НОО для обучающихся с НОДА и выполнение гигиенических требований к режиму образовательного процесса, которые предусмотрены</w:t>
      </w:r>
      <w:hyperlink r:id="rId9" w:anchor="6560IO">
        <w:r w:rsidRPr="00C47ACA">
          <w:rPr>
            <w:szCs w:val="24"/>
          </w:rPr>
          <w:t xml:space="preserve"> </w:t>
        </w:r>
      </w:hyperlink>
      <w:r w:rsidRPr="00C47ACA">
        <w:rPr>
          <w:szCs w:val="24"/>
          <w:u w:val="single" w:color="000000"/>
        </w:rPr>
        <w:t>Гигиеническими нормативам</w:t>
      </w:r>
      <w:hyperlink r:id="rId10" w:anchor="6560IO">
        <w:r w:rsidRPr="00C47ACA">
          <w:rPr>
            <w:szCs w:val="24"/>
            <w:u w:val="single" w:color="000000"/>
          </w:rPr>
          <w:t>и</w:t>
        </w:r>
      </w:hyperlink>
      <w:hyperlink r:id="rId11" w:anchor="6560IO">
        <w:r w:rsidRPr="00C47ACA">
          <w:rPr>
            <w:szCs w:val="24"/>
          </w:rPr>
          <w:t xml:space="preserve"> </w:t>
        </w:r>
      </w:hyperlink>
      <w:r w:rsidRPr="00C47ACA">
        <w:rPr>
          <w:szCs w:val="24"/>
        </w:rPr>
        <w:t>и</w:t>
      </w:r>
      <w:hyperlink r:id="rId12" w:anchor="6580IP">
        <w:r w:rsidRPr="00C47ACA">
          <w:rPr>
            <w:szCs w:val="24"/>
          </w:rPr>
          <w:t xml:space="preserve"> </w:t>
        </w:r>
      </w:hyperlink>
      <w:hyperlink r:id="rId13" w:anchor="6580IP">
        <w:r w:rsidRPr="00C47ACA">
          <w:rPr>
            <w:szCs w:val="24"/>
            <w:u w:val="single" w:color="000000"/>
          </w:rPr>
          <w:t>Санитарно</w:t>
        </w:r>
      </w:hyperlink>
      <w:hyperlink r:id="rId14" w:anchor="6580IP">
        <w:r w:rsidRPr="00C47ACA">
          <w:rPr>
            <w:szCs w:val="24"/>
            <w:u w:val="single" w:color="000000"/>
          </w:rPr>
          <w:t>-</w:t>
        </w:r>
      </w:hyperlink>
      <w:hyperlink r:id="rId15" w:anchor="6580IP">
        <w:r w:rsidRPr="00C47ACA">
          <w:rPr>
            <w:szCs w:val="24"/>
            <w:u w:val="single" w:color="000000"/>
          </w:rPr>
          <w:t>эпидемиологическими</w:t>
        </w:r>
      </w:hyperlink>
      <w:hyperlink r:id="rId16" w:anchor="6580IP">
        <w:r w:rsidRPr="00C47ACA">
          <w:rPr>
            <w:szCs w:val="24"/>
          </w:rPr>
          <w:t xml:space="preserve"> </w:t>
        </w:r>
      </w:hyperlink>
      <w:hyperlink r:id="rId17" w:anchor="6580IP">
        <w:r w:rsidRPr="00C47ACA">
          <w:rPr>
            <w:szCs w:val="24"/>
            <w:u w:val="single" w:color="000000"/>
          </w:rPr>
          <w:t>требованиями</w:t>
        </w:r>
      </w:hyperlink>
      <w:hyperlink r:id="rId18" w:anchor="6580IP">
        <w:r w:rsidRPr="00C47ACA">
          <w:rPr>
            <w:szCs w:val="24"/>
          </w:rPr>
          <w:t>.</w:t>
        </w:r>
      </w:hyperlink>
      <w:r w:rsidRPr="00C47ACA">
        <w:rPr>
          <w:szCs w:val="24"/>
        </w:rPr>
        <w:t xml:space="preserve">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 Федеральный учебный план обеспечивает в случаях, предусмотренных законодательством Российской Федерации в области образования, возможность обучения на государственных языках субъектов Российской Федерации и родном языке, возможность их изучения, а также устанавливает количество занятий, отводимых на изучение этих языков, по классам (годам) обучения.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Федеральный учебный план состоит из двух частей - обязательной части и части, формируемой участниками образовательных отношений.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Обязательная часть федерального учебного плана определяет состав учебных предметов,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 для обучающихся с НОДА, и учебное время, отводимое на их изучение по годам </w:t>
      </w:r>
      <w:r w:rsidRPr="00C47ACA">
        <w:rPr>
          <w:szCs w:val="24"/>
        </w:rPr>
        <w:tab/>
        <w:t xml:space="preserve">обучения.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lastRenderedPageBreak/>
        <w:t xml:space="preserve">        Образовательная организация самостоятельна в выборе видов деятельности по каждому предмету, курсу коррекционно-развивающей области (проектная деятельность, практические занятия, экскурсии).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 Часть,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обучающихся, а также их индивидуальных потребностей.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 Неотъемлемой частью образовательно-коррекционного процесса является внеурочная деятельность, которая организуется по различным направлениям, способствующим всестороннему развитию обучающихся.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 Количество часов, отводимых в неделю на занятия внеурочной деятельностью, составляет не более 10 часов (в том числе не менее 5 часов в неделю на </w:t>
      </w:r>
      <w:proofErr w:type="spellStart"/>
      <w:r w:rsidRPr="00C47ACA">
        <w:rPr>
          <w:szCs w:val="24"/>
        </w:rPr>
        <w:t>коррекционнообразовательную</w:t>
      </w:r>
      <w:proofErr w:type="spellEnd"/>
      <w:r w:rsidRPr="00C47ACA">
        <w:rPr>
          <w:szCs w:val="24"/>
        </w:rPr>
        <w:t xml:space="preserve"> область в течение всего срока обучения на уровне начального общего образования) (</w:t>
      </w:r>
      <w:r w:rsidRPr="00C47ACA">
        <w:rPr>
          <w:szCs w:val="24"/>
          <w:u w:val="single" w:color="000000"/>
        </w:rPr>
        <w:t>пункт 3.4.16 Санитарн</w:t>
      </w:r>
      <w:hyperlink r:id="rId19" w:anchor="8PG0M1">
        <w:r w:rsidRPr="00C47ACA">
          <w:rPr>
            <w:szCs w:val="24"/>
            <w:u w:val="single" w:color="000000"/>
          </w:rPr>
          <w:t>о</w:t>
        </w:r>
      </w:hyperlink>
      <w:hyperlink r:id="rId20" w:anchor="8PG0M1">
        <w:r w:rsidRPr="00C47ACA">
          <w:rPr>
            <w:szCs w:val="24"/>
            <w:u w:val="single" w:color="000000"/>
          </w:rPr>
          <w:t>-</w:t>
        </w:r>
      </w:hyperlink>
      <w:r w:rsidRPr="00C47ACA">
        <w:rPr>
          <w:szCs w:val="24"/>
          <w:u w:val="single" w:color="000000"/>
        </w:rPr>
        <w:t>эпидемиологических требовани</w:t>
      </w:r>
      <w:hyperlink r:id="rId21" w:anchor="8PG0M1">
        <w:r w:rsidRPr="00C47ACA">
          <w:rPr>
            <w:szCs w:val="24"/>
            <w:u w:val="single" w:color="000000"/>
          </w:rPr>
          <w:t>й</w:t>
        </w:r>
      </w:hyperlink>
      <w:hyperlink r:id="rId22" w:anchor="8PG0M1">
        <w:r w:rsidRPr="00C47ACA">
          <w:rPr>
            <w:szCs w:val="24"/>
          </w:rPr>
          <w:t>)</w:t>
        </w:r>
      </w:hyperlink>
      <w:r w:rsidRPr="00C47ACA">
        <w:rPr>
          <w:szCs w:val="24"/>
        </w:rPr>
        <w:t xml:space="preserve">.           Обязательной частью внеурочной деятельности, поддерживающей процесс освоения обучающимися содержания АООП НОО, является коррекционно-развивающая область.            Коррекционно-развивающая область включает занятия по программе коррекционной работы и следующие коррекционные курсы: "Речевая практика" или другой предмет из компонента Организации; "Основы коммуникации" или другой предмет из компонента Организации; "Психомоторика и развитие деятельности"; "Двигательная коррекция". Коррекционно-развивающая область реализуется через систему фронтальных, групповых и индивидуальных занятий.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Образовательная организация вправе самостоятельно определять технологии, способы организации деятельности обучающихся в процессе освоения курсов </w:t>
      </w:r>
      <w:proofErr w:type="spellStart"/>
      <w:r w:rsidRPr="00C47ACA">
        <w:rPr>
          <w:szCs w:val="24"/>
        </w:rPr>
        <w:t>коррекционноразвивающей</w:t>
      </w:r>
      <w:proofErr w:type="spellEnd"/>
      <w:r w:rsidRPr="00C47ACA">
        <w:rPr>
          <w:szCs w:val="24"/>
        </w:rPr>
        <w:t xml:space="preserve"> </w:t>
      </w:r>
      <w:r w:rsidRPr="00C47ACA">
        <w:rPr>
          <w:szCs w:val="24"/>
        </w:rPr>
        <w:tab/>
        <w:t xml:space="preserve">области.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Коррекционно-развивающие занятия с обучающимися с НОДА предусматривают: занятия ЛФК, логопедические занятия и индивидуальные и групповые занятия по коррекции и развитию когнитивных функций.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Группы комплектуются с учетом однородности и выраженности речевых, двигательных и других нарушений. Наполняемость групп - 2-4 обучающихся.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Продолжительность групповых и индивидуальных занятий до 25-30 минут, занятий по ЛФК - до 45 минут.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Коррекционно-развивающая область может быть представлена курсами, направленными на развитие ощущений, ориентировки в пространстве.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Коррекция и компенсация </w:t>
      </w:r>
      <w:proofErr w:type="gramStart"/>
      <w:r w:rsidRPr="00C47ACA">
        <w:rPr>
          <w:szCs w:val="24"/>
        </w:rPr>
        <w:t>двигательных расстройств</w:t>
      </w:r>
      <w:proofErr w:type="gramEnd"/>
      <w:r w:rsidRPr="00C47ACA">
        <w:rPr>
          <w:szCs w:val="24"/>
        </w:rPr>
        <w:t xml:space="preserve"> обучающихся реализуется под контролем руководителя физического воспитания, учителями адаптивной физической культуры. Ежедневно занятия физкультурой чередуются с другими учебными предметами. В расписании дополнительно (помимо обязательных уроков адаптивной физической культуры) могут быть предусмотрены занятия, обеспечивающие ежедневную организацию динамических и (или) релаксационных пауз между уроками, а также индивидуальные занятия за счет часов внеурочной деятельности.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Индивидуальные занятия по адаптивной физической культуре и ЛФК обеспечивают индивидуальную коррекцию двигательных нарушений обучающихся. Количество часов на каждого обучающегося определяется на основе медицинских рекомендаций в зависимости от тяжести двигательного нарушения (от 2 до 5 часов в неделю).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Реализация коррекционно-развивающей области осуществляется за счет часов, отводимых на внеурочную деятельность (количество часов на </w:t>
      </w:r>
      <w:proofErr w:type="spellStart"/>
      <w:r w:rsidRPr="00C47ACA">
        <w:rPr>
          <w:szCs w:val="24"/>
        </w:rPr>
        <w:lastRenderedPageBreak/>
        <w:t>коррекционнообразовательную</w:t>
      </w:r>
      <w:proofErr w:type="spellEnd"/>
      <w:r w:rsidRPr="00C47ACA">
        <w:rPr>
          <w:szCs w:val="24"/>
        </w:rPr>
        <w:t xml:space="preserve"> область должно быть не менее 5 часов в неделю в течение всего срока обучения) (</w:t>
      </w:r>
      <w:hyperlink r:id="rId23" w:anchor="8PG0M1">
        <w:r w:rsidRPr="00C47ACA">
          <w:rPr>
            <w:szCs w:val="24"/>
            <w:u w:val="single" w:color="000000"/>
          </w:rPr>
          <w:t>пункт 3.4.16 Санитарно</w:t>
        </w:r>
      </w:hyperlink>
      <w:hyperlink r:id="rId24" w:anchor="8PG0M1">
        <w:r w:rsidRPr="00C47ACA">
          <w:rPr>
            <w:szCs w:val="24"/>
            <w:u w:val="single" w:color="000000"/>
          </w:rPr>
          <w:t>-</w:t>
        </w:r>
      </w:hyperlink>
      <w:hyperlink r:id="rId25" w:anchor="8PG0M1">
        <w:r w:rsidRPr="00C47ACA">
          <w:rPr>
            <w:szCs w:val="24"/>
            <w:u w:val="single" w:color="000000"/>
          </w:rPr>
          <w:t>эпидемиологических требований</w:t>
        </w:r>
      </w:hyperlink>
      <w:hyperlink r:id="rId26" w:anchor="8PG0M1">
        <w:r w:rsidRPr="00C47ACA">
          <w:rPr>
            <w:szCs w:val="24"/>
          </w:rPr>
          <w:t>)</w:t>
        </w:r>
      </w:hyperlink>
      <w:r w:rsidRPr="00C47ACA">
        <w:rPr>
          <w:szCs w:val="24"/>
        </w:rPr>
        <w:t xml:space="preserve">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В учебном плане количество часов в неделю на коррекционные курсы указано на одного обучающегося.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Продолжительность учебного года в подготовительных и 1 классах составляет 33 недели, во 2-4 классах - 34 недели. Продолжительность каникул в течение учебного года составляет не менее 30 календарных дней, летом - не менее 8 недель.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Для обучающихся в подготовительных и 1 классах устанавливаются в течение года дополнительные недельные каникулы.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>Продолжительность урока и распределение учебной нагрузки в течение учебного дня и учебной недели должны соответствовать</w:t>
      </w:r>
      <w:hyperlink r:id="rId27" w:anchor="6560IO">
        <w:r w:rsidRPr="00C47ACA">
          <w:rPr>
            <w:szCs w:val="24"/>
          </w:rPr>
          <w:t xml:space="preserve"> </w:t>
        </w:r>
      </w:hyperlink>
      <w:hyperlink r:id="rId28" w:anchor="6560IO">
        <w:r w:rsidRPr="00C47ACA">
          <w:rPr>
            <w:szCs w:val="24"/>
            <w:u w:val="single" w:color="000000"/>
          </w:rPr>
          <w:t>Гигиеническим нормативам</w:t>
        </w:r>
      </w:hyperlink>
      <w:hyperlink r:id="rId29" w:anchor="6560IO">
        <w:r w:rsidRPr="00C47ACA">
          <w:rPr>
            <w:szCs w:val="24"/>
          </w:rPr>
          <w:t xml:space="preserve"> </w:t>
        </w:r>
      </w:hyperlink>
      <w:r w:rsidRPr="00C47ACA">
        <w:rPr>
          <w:szCs w:val="24"/>
        </w:rPr>
        <w:t>и</w:t>
      </w:r>
      <w:hyperlink r:id="rId30" w:anchor="6580IP">
        <w:r w:rsidRPr="00C47ACA">
          <w:rPr>
            <w:szCs w:val="24"/>
          </w:rPr>
          <w:t xml:space="preserve"> </w:t>
        </w:r>
      </w:hyperlink>
      <w:hyperlink r:id="rId31" w:anchor="6580IP">
        <w:proofErr w:type="spellStart"/>
        <w:r w:rsidRPr="00C47ACA">
          <w:rPr>
            <w:szCs w:val="24"/>
            <w:u w:val="single" w:color="000000"/>
          </w:rPr>
          <w:t>Санитарно</w:t>
        </w:r>
      </w:hyperlink>
      <w:hyperlink r:id="rId32" w:anchor="6580IP"/>
      <w:hyperlink r:id="rId33" w:anchor="6580IP">
        <w:r w:rsidRPr="00C47ACA">
          <w:rPr>
            <w:szCs w:val="24"/>
            <w:u w:val="single" w:color="000000"/>
          </w:rPr>
          <w:t>эпидемиологическими</w:t>
        </w:r>
        <w:proofErr w:type="spellEnd"/>
        <w:r w:rsidRPr="00C47ACA">
          <w:rPr>
            <w:szCs w:val="24"/>
            <w:u w:val="single" w:color="000000"/>
          </w:rPr>
          <w:t xml:space="preserve"> требованиям</w:t>
        </w:r>
      </w:hyperlink>
      <w:hyperlink r:id="rId34" w:anchor="6580IP">
        <w:r w:rsidRPr="00C47ACA">
          <w:rPr>
            <w:szCs w:val="24"/>
          </w:rPr>
          <w:t>.</w:t>
        </w:r>
      </w:hyperlink>
      <w:r w:rsidRPr="00C47ACA">
        <w:rPr>
          <w:szCs w:val="24"/>
        </w:rPr>
        <w:t xml:space="preserve">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Обучение в подготовительных и первых классах проводится без балльного оценивания знаний обучающихся и домашних заданий.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Федеральный учебный план ФАОП НОО для обучающихся с НОДА (вариант 6.2). </w:t>
      </w:r>
    </w:p>
    <w:p w:rsidR="003769D1" w:rsidRPr="00C47ACA" w:rsidRDefault="004C2895">
      <w:pPr>
        <w:spacing w:after="62"/>
        <w:ind w:left="-15" w:right="0"/>
        <w:rPr>
          <w:szCs w:val="24"/>
        </w:rPr>
      </w:pPr>
      <w:r w:rsidRPr="00C47ACA">
        <w:rPr>
          <w:szCs w:val="24"/>
        </w:rPr>
        <w:t xml:space="preserve">Для начального уровня общего образования обучающихся с НОДА представлены два варианта федерального учебного плана: </w:t>
      </w:r>
    </w:p>
    <w:p w:rsidR="003769D1" w:rsidRPr="00C47ACA" w:rsidRDefault="004C2895">
      <w:pPr>
        <w:tabs>
          <w:tab w:val="center" w:pos="1325"/>
          <w:tab w:val="center" w:pos="2326"/>
          <w:tab w:val="center" w:pos="4539"/>
          <w:tab w:val="center" w:pos="6006"/>
          <w:tab w:val="center" w:pos="6589"/>
          <w:tab w:val="center" w:pos="7172"/>
          <w:tab w:val="center" w:pos="7756"/>
          <w:tab w:val="center" w:pos="8349"/>
        </w:tabs>
        <w:ind w:left="-15" w:right="0" w:firstLine="0"/>
        <w:jc w:val="left"/>
        <w:rPr>
          <w:szCs w:val="24"/>
        </w:rPr>
      </w:pPr>
      <w:r w:rsidRPr="00C47ACA">
        <w:rPr>
          <w:szCs w:val="24"/>
        </w:rPr>
        <w:t xml:space="preserve">Вариант № 1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</w:p>
    <w:tbl>
      <w:tblPr>
        <w:tblStyle w:val="TableGrid"/>
        <w:tblW w:w="9357" w:type="dxa"/>
        <w:tblInd w:w="0" w:type="dxa"/>
        <w:tblCellMar>
          <w:top w:w="9" w:type="dxa"/>
          <w:left w:w="127" w:type="dxa"/>
          <w:right w:w="71" w:type="dxa"/>
        </w:tblCellMar>
        <w:tblLook w:val="04A0" w:firstRow="1" w:lastRow="0" w:firstColumn="1" w:lastColumn="0" w:noHBand="0" w:noVBand="1"/>
      </w:tblPr>
      <w:tblGrid>
        <w:gridCol w:w="2326"/>
        <w:gridCol w:w="2215"/>
        <w:gridCol w:w="1467"/>
        <w:gridCol w:w="581"/>
        <w:gridCol w:w="583"/>
        <w:gridCol w:w="584"/>
        <w:gridCol w:w="593"/>
        <w:gridCol w:w="1008"/>
      </w:tblGrid>
      <w:tr w:rsidR="003769D1" w:rsidRPr="00C47ACA">
        <w:trPr>
          <w:trHeight w:val="569"/>
        </w:trPr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2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Предметные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области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</w:t>
            </w:r>
          </w:p>
        </w:tc>
        <w:tc>
          <w:tcPr>
            <w:tcW w:w="2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4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Учебные предметы (учебные курсы) </w:t>
            </w:r>
          </w:p>
        </w:tc>
        <w:tc>
          <w:tcPr>
            <w:tcW w:w="48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Количество часов в неделю </w:t>
            </w:r>
          </w:p>
        </w:tc>
      </w:tr>
      <w:tr w:rsidR="003769D1" w:rsidRPr="00C47AC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C47ACA">
              <w:rPr>
                <w:szCs w:val="24"/>
              </w:rPr>
              <w:t>Подгото</w:t>
            </w:r>
            <w:proofErr w:type="spellEnd"/>
            <w:r w:rsidRPr="00C47ACA">
              <w:rPr>
                <w:szCs w:val="24"/>
              </w:rPr>
              <w:t xml:space="preserve">- </w:t>
            </w:r>
            <w:proofErr w:type="spellStart"/>
            <w:r w:rsidRPr="00C47ACA">
              <w:rPr>
                <w:szCs w:val="24"/>
              </w:rPr>
              <w:t>вительный</w:t>
            </w:r>
            <w:proofErr w:type="spellEnd"/>
            <w:proofErr w:type="gramEnd"/>
            <w:r w:rsidRPr="00C47ACA">
              <w:rPr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I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II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III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IV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Всего </w:t>
            </w:r>
          </w:p>
        </w:tc>
      </w:tr>
      <w:tr w:rsidR="003769D1" w:rsidRPr="00C47ACA">
        <w:trPr>
          <w:trHeight w:val="290"/>
        </w:trPr>
        <w:tc>
          <w:tcPr>
            <w:tcW w:w="93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Обязательная часть </w:t>
            </w:r>
          </w:p>
        </w:tc>
      </w:tr>
      <w:tr w:rsidR="003769D1" w:rsidRPr="00C47ACA">
        <w:trPr>
          <w:trHeight w:val="842"/>
        </w:trPr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44" w:line="238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Русский язык и литературное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чтение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Русский язык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20 </w:t>
            </w:r>
          </w:p>
        </w:tc>
      </w:tr>
      <w:tr w:rsidR="003769D1" w:rsidRPr="00C47ACA">
        <w:trPr>
          <w:trHeight w:val="5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Литературное чтение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19 </w:t>
            </w:r>
          </w:p>
        </w:tc>
      </w:tr>
      <w:tr w:rsidR="003769D1" w:rsidRPr="00C47ACA">
        <w:trPr>
          <w:trHeight w:val="290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Иностранный язык 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Иностранный язык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-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-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6 </w:t>
            </w:r>
          </w:p>
        </w:tc>
      </w:tr>
      <w:tr w:rsidR="003769D1" w:rsidRPr="00C47ACA">
        <w:trPr>
          <w:trHeight w:val="566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tabs>
                <w:tab w:val="right" w:pos="2128"/>
              </w:tabs>
              <w:spacing w:after="28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Математика </w:t>
            </w:r>
            <w:r w:rsidRPr="00C47ACA">
              <w:rPr>
                <w:szCs w:val="24"/>
              </w:rPr>
              <w:tab/>
              <w:t xml:space="preserve">и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информатика 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Математика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20 </w:t>
            </w:r>
          </w:p>
        </w:tc>
      </w:tr>
      <w:tr w:rsidR="003769D1" w:rsidRPr="00C47ACA">
        <w:trPr>
          <w:trHeight w:val="843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46" w:line="238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Обществознание и естествознание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(Окружающий мир) 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Окружающий мир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8 </w:t>
            </w:r>
          </w:p>
        </w:tc>
      </w:tr>
      <w:tr w:rsidR="003769D1" w:rsidRPr="00C47ACA">
        <w:trPr>
          <w:trHeight w:val="1121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-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-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-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-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</w:tr>
      <w:tr w:rsidR="003769D1" w:rsidRPr="00C47ACA">
        <w:trPr>
          <w:trHeight w:val="290"/>
        </w:trPr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Искусство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Музыка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.1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</w:tr>
      <w:tr w:rsidR="003769D1" w:rsidRPr="00C47ACA">
        <w:trPr>
          <w:trHeight w:val="5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Изобразительное искусство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</w:tr>
      <w:tr w:rsidR="003769D1" w:rsidRPr="00C47ACA">
        <w:trPr>
          <w:trHeight w:val="290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Технология 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Труд (технология)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</w:tr>
      <w:tr w:rsidR="003769D1" w:rsidRPr="00C47ACA">
        <w:trPr>
          <w:trHeight w:val="842"/>
        </w:trPr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Физическая культура </w:t>
            </w:r>
          </w:p>
        </w:tc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Адаптивная физическая культура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15 </w:t>
            </w:r>
          </w:p>
        </w:tc>
      </w:tr>
      <w:tr w:rsidR="003769D1" w:rsidRPr="00C47ACA">
        <w:trPr>
          <w:trHeight w:val="293"/>
        </w:trPr>
        <w:tc>
          <w:tcPr>
            <w:tcW w:w="4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Итого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19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19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22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22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22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104 </w:t>
            </w:r>
          </w:p>
        </w:tc>
      </w:tr>
      <w:tr w:rsidR="003769D1" w:rsidRPr="00C47ACA">
        <w:trPr>
          <w:trHeight w:val="567"/>
        </w:trPr>
        <w:tc>
          <w:tcPr>
            <w:tcW w:w="4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lastRenderedPageBreak/>
              <w:t xml:space="preserve">Часть, </w:t>
            </w:r>
            <w:r w:rsidRPr="00C47ACA">
              <w:rPr>
                <w:szCs w:val="24"/>
              </w:rPr>
              <w:tab/>
              <w:t xml:space="preserve">формируемая </w:t>
            </w:r>
            <w:r w:rsidRPr="00C47ACA">
              <w:rPr>
                <w:szCs w:val="24"/>
              </w:rPr>
              <w:tab/>
              <w:t xml:space="preserve">участниками образовательных отношений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7 </w:t>
            </w:r>
          </w:p>
        </w:tc>
      </w:tr>
      <w:tr w:rsidR="003769D1" w:rsidRPr="00C47ACA">
        <w:trPr>
          <w:trHeight w:val="1118"/>
        </w:trPr>
        <w:tc>
          <w:tcPr>
            <w:tcW w:w="4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62" w:firstLine="0"/>
              <w:rPr>
                <w:szCs w:val="24"/>
              </w:rPr>
            </w:pPr>
            <w:r w:rsidRPr="00C47ACA">
              <w:rPr>
                <w:szCs w:val="24"/>
              </w:rPr>
              <w:t xml:space="preserve">Максимально допустимая недельная нагрузка (при 5-дневной учебной неделе) в соответствии с санитарными правилами и нормами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21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23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23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23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111 </w:t>
            </w:r>
          </w:p>
        </w:tc>
      </w:tr>
      <w:tr w:rsidR="003769D1" w:rsidRPr="00C47ACA">
        <w:trPr>
          <w:trHeight w:val="290"/>
        </w:trPr>
        <w:tc>
          <w:tcPr>
            <w:tcW w:w="4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Внеурочная деятельность: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50 </w:t>
            </w:r>
          </w:p>
        </w:tc>
      </w:tr>
      <w:tr w:rsidR="003769D1" w:rsidRPr="00C47ACA">
        <w:trPr>
          <w:trHeight w:val="569"/>
        </w:trPr>
        <w:tc>
          <w:tcPr>
            <w:tcW w:w="4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C47ACA">
              <w:rPr>
                <w:szCs w:val="24"/>
              </w:rPr>
              <w:t xml:space="preserve">индивидуальные и групповые занятия по программе коррекционной работы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25 </w:t>
            </w:r>
          </w:p>
        </w:tc>
      </w:tr>
      <w:tr w:rsidR="003769D1" w:rsidRPr="00C47ACA">
        <w:trPr>
          <w:trHeight w:val="566"/>
        </w:trPr>
        <w:tc>
          <w:tcPr>
            <w:tcW w:w="4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другие </w:t>
            </w:r>
            <w:r w:rsidRPr="00C47ACA">
              <w:rPr>
                <w:szCs w:val="24"/>
              </w:rPr>
              <w:tab/>
              <w:t xml:space="preserve">направления </w:t>
            </w:r>
            <w:r w:rsidRPr="00C47ACA">
              <w:rPr>
                <w:szCs w:val="24"/>
              </w:rPr>
              <w:tab/>
              <w:t xml:space="preserve">внеурочной деятельности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25 </w:t>
            </w:r>
          </w:p>
        </w:tc>
      </w:tr>
      <w:tr w:rsidR="003769D1" w:rsidRPr="00C47ACA">
        <w:trPr>
          <w:trHeight w:val="290"/>
        </w:trPr>
        <w:tc>
          <w:tcPr>
            <w:tcW w:w="4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Всего часов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31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33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33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33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161 </w:t>
            </w:r>
          </w:p>
        </w:tc>
      </w:tr>
    </w:tbl>
    <w:p w:rsidR="00C47ACA" w:rsidRDefault="00C47ACA">
      <w:pPr>
        <w:ind w:left="-15" w:right="0"/>
        <w:rPr>
          <w:szCs w:val="24"/>
        </w:rPr>
      </w:pP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При реализации данного варианта учебного плана с подготовительного по 4 классы рекомендуется введение дополнительного часа в неделю на изучение предмета "Русский язык" из части учебного плана, формируемой участниками образовательных отношений. Это позволяет учитывать трудности в формировании </w:t>
      </w:r>
      <w:proofErr w:type="spellStart"/>
      <w:r w:rsidRPr="00C47ACA">
        <w:rPr>
          <w:szCs w:val="24"/>
        </w:rPr>
        <w:t>графомоторных</w:t>
      </w:r>
      <w:proofErr w:type="spellEnd"/>
      <w:r w:rsidRPr="00C47ACA">
        <w:rPr>
          <w:szCs w:val="24"/>
        </w:rPr>
        <w:t xml:space="preserve"> навыков, а также формировать альтернативные способы письма в случаях, если формирование </w:t>
      </w:r>
      <w:proofErr w:type="spellStart"/>
      <w:r w:rsidRPr="00C47ACA">
        <w:rPr>
          <w:szCs w:val="24"/>
        </w:rPr>
        <w:t>графомоторных</w:t>
      </w:r>
      <w:proofErr w:type="spellEnd"/>
      <w:r w:rsidRPr="00C47ACA">
        <w:rPr>
          <w:szCs w:val="24"/>
        </w:rPr>
        <w:t xml:space="preserve"> навыков затруднено или невозможно.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В подготовительном и 1 классах возможно введение дополнительного часа в неделю на изучение предмета "Математика", что позволяет корректировать или формировать пространственные, плоскостные представления, сформировать элементарные математические представления, заложить основы счета.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В предметной области "Физическая культура" в учебном плане должен быть предмет "Адаптивная физическая культура". При необходимости можно предусмотреть деление класса на подгруппы, так как в одном классе могут обучаться обучающиеся с разной степенью тяжести двигательных нарушений. Допустимы замены групповых занятий адаптивной физической культурой индивидуальными занятиями для обучающихся с тяжелыми двигательными нарушениями. Педагог в таком случае может эффективно вести работу по коррекции двигательных нарушений конкретного обучающегося.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>Индивидуальные и групповые занятия по программе коррекционной работы в рамках коррекционно-развивающей области включают реализацию коррекционных курсов, индивидуальных и групповых занятий. В зависимости от структуры нарушений коррекционно-развивающая работа с обучающимися с НОДА строится дифференцированно. Содержание коррекционно-развивающей области может быть представлено следующими курсами: "Логопедические занятия", "</w:t>
      </w:r>
      <w:proofErr w:type="spellStart"/>
      <w:r w:rsidRPr="00C47ACA">
        <w:rPr>
          <w:szCs w:val="24"/>
        </w:rPr>
        <w:t>Психокоррекционные</w:t>
      </w:r>
      <w:proofErr w:type="spellEnd"/>
      <w:r w:rsidRPr="00C47ACA">
        <w:rPr>
          <w:szCs w:val="24"/>
        </w:rPr>
        <w:t xml:space="preserve"> занятия", "Коррекционные занятия с дефектологом", обязательный коррекционный курс "Двигательная коррекция".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Большинство обучающихся с НОДА имеет низкий уровень </w:t>
      </w:r>
      <w:proofErr w:type="spellStart"/>
      <w:r w:rsidRPr="00C47ACA">
        <w:rPr>
          <w:szCs w:val="24"/>
        </w:rPr>
        <w:t>сформированности</w:t>
      </w:r>
      <w:proofErr w:type="spellEnd"/>
      <w:r w:rsidRPr="00C47ACA">
        <w:rPr>
          <w:szCs w:val="24"/>
        </w:rPr>
        <w:t xml:space="preserve"> двигательных функций. Навыки самообслуживания не сформированы или сформированы частично, что существенно затрудняет овладение графическими, изобразительными, трудовыми навыками. В связи с этим рекомендуется организация занятий по формированию навыков самообслуживания и ручной умелости в рамках внеурочной деятельности.      </w:t>
      </w:r>
    </w:p>
    <w:p w:rsidR="00C13C9C" w:rsidRPr="00C47ACA" w:rsidRDefault="00C13C9C" w:rsidP="00C13C9C">
      <w:pPr>
        <w:ind w:left="-15" w:right="0"/>
        <w:rPr>
          <w:szCs w:val="24"/>
        </w:rPr>
      </w:pPr>
      <w:r w:rsidRPr="00C47ACA">
        <w:rPr>
          <w:szCs w:val="24"/>
        </w:rPr>
        <w:t xml:space="preserve"> </w:t>
      </w:r>
      <w:r w:rsidRPr="00C47ACA">
        <w:rPr>
          <w:szCs w:val="24"/>
        </w:rPr>
        <w:t>(Подпункт 124.10 в редакции, введенной в действие с 1 сентября 2024 года</w:t>
      </w:r>
      <w:hyperlink r:id="rId35" w:anchor="A7E0NA">
        <w:r w:rsidRPr="00C47ACA">
          <w:rPr>
            <w:szCs w:val="24"/>
          </w:rPr>
          <w:t xml:space="preserve"> </w:t>
        </w:r>
      </w:hyperlink>
      <w:hyperlink r:id="rId36" w:anchor="A7E0NA">
        <w:r w:rsidRPr="00C47ACA">
          <w:rPr>
            <w:szCs w:val="24"/>
            <w:u w:val="single" w:color="000000"/>
          </w:rPr>
          <w:t>приказом</w:t>
        </w:r>
      </w:hyperlink>
      <w:hyperlink r:id="rId37" w:anchor="A7E0NA">
        <w:r w:rsidRPr="00C47ACA">
          <w:rPr>
            <w:szCs w:val="24"/>
          </w:rPr>
          <w:t xml:space="preserve"> </w:t>
        </w:r>
      </w:hyperlink>
      <w:hyperlink r:id="rId38" w:anchor="A7E0NA">
        <w:proofErr w:type="spellStart"/>
        <w:r w:rsidRPr="00C47ACA">
          <w:rPr>
            <w:szCs w:val="24"/>
            <w:u w:val="single" w:color="000000"/>
          </w:rPr>
          <w:t>Минпросвещения</w:t>
        </w:r>
        <w:proofErr w:type="spellEnd"/>
        <w:r w:rsidRPr="00C47ACA">
          <w:rPr>
            <w:szCs w:val="24"/>
            <w:u w:val="single" w:color="000000"/>
          </w:rPr>
          <w:t xml:space="preserve"> России от 17 июля 2024 года N 495</w:t>
        </w:r>
      </w:hyperlink>
      <w:hyperlink r:id="rId39" w:anchor="A7E0NA">
        <w:r w:rsidRPr="00C47ACA">
          <w:rPr>
            <w:szCs w:val="24"/>
          </w:rPr>
          <w:t>.</w:t>
        </w:r>
      </w:hyperlink>
      <w:r w:rsidRPr="00C47ACA">
        <w:rPr>
          <w:szCs w:val="24"/>
        </w:rPr>
        <w:t xml:space="preserve"> - См.</w:t>
      </w:r>
      <w:hyperlink r:id="rId40" w:anchor="DCE0Q7">
        <w:r w:rsidRPr="00C47ACA">
          <w:rPr>
            <w:szCs w:val="24"/>
          </w:rPr>
          <w:t xml:space="preserve"> </w:t>
        </w:r>
      </w:hyperlink>
      <w:hyperlink r:id="rId41" w:anchor="DCE0Q7">
        <w:r w:rsidRPr="00C47ACA">
          <w:rPr>
            <w:szCs w:val="24"/>
            <w:u w:val="single" w:color="000000"/>
          </w:rPr>
          <w:t>предыдущую редакцию</w:t>
        </w:r>
      </w:hyperlink>
      <w:hyperlink r:id="rId42" w:anchor="DCE0Q7">
        <w:r w:rsidRPr="00C47ACA">
          <w:rPr>
            <w:szCs w:val="24"/>
          </w:rPr>
          <w:t>)</w:t>
        </w:r>
      </w:hyperlink>
      <w:r w:rsidRPr="00C47ACA">
        <w:rPr>
          <w:szCs w:val="24"/>
        </w:rPr>
        <w:t xml:space="preserve"> </w:t>
      </w:r>
    </w:p>
    <w:p w:rsidR="00C13C9C" w:rsidRPr="00C47ACA" w:rsidRDefault="00C13C9C" w:rsidP="00C13C9C">
      <w:pPr>
        <w:ind w:left="-15" w:right="0"/>
        <w:rPr>
          <w:szCs w:val="24"/>
        </w:rPr>
      </w:pPr>
      <w:r w:rsidRPr="00C47ACA">
        <w:rPr>
          <w:szCs w:val="24"/>
        </w:rPr>
        <w:lastRenderedPageBreak/>
        <w:t>На основании ФУП НОО (вариант 6.2) в МОУ «</w:t>
      </w:r>
      <w:proofErr w:type="spellStart"/>
      <w:r w:rsidRPr="00C47ACA">
        <w:rPr>
          <w:szCs w:val="24"/>
        </w:rPr>
        <w:t>Разметелевская</w:t>
      </w:r>
      <w:proofErr w:type="spellEnd"/>
      <w:r w:rsidRPr="00C47ACA">
        <w:rPr>
          <w:szCs w:val="24"/>
        </w:rPr>
        <w:t xml:space="preserve"> СОШ» разработаны индивидуальные УП для детей с ОВЗ. </w:t>
      </w:r>
    </w:p>
    <w:p w:rsidR="004C2895" w:rsidRPr="00C47ACA" w:rsidRDefault="004C2895" w:rsidP="00C13C9C">
      <w:pPr>
        <w:spacing w:after="23" w:line="259" w:lineRule="auto"/>
        <w:ind w:left="0" w:right="993" w:firstLine="0"/>
        <w:rPr>
          <w:szCs w:val="24"/>
        </w:rPr>
      </w:pPr>
    </w:p>
    <w:p w:rsidR="004C2895" w:rsidRPr="00C47ACA" w:rsidRDefault="004C2895" w:rsidP="00C47ACA">
      <w:pPr>
        <w:spacing w:after="0" w:line="240" w:lineRule="auto"/>
        <w:ind w:left="0" w:right="0" w:firstLine="556"/>
        <w:rPr>
          <w:szCs w:val="24"/>
        </w:rPr>
      </w:pPr>
      <w:r w:rsidRPr="00C47ACA">
        <w:rPr>
          <w:szCs w:val="24"/>
        </w:rPr>
        <w:tab/>
        <w:t xml:space="preserve">Промежуточная аттестация – процедура, проводимая с целью оценки качества освоения </w:t>
      </w:r>
      <w:proofErr w:type="gramStart"/>
      <w:r w:rsidRPr="00C47ACA">
        <w:rPr>
          <w:szCs w:val="24"/>
        </w:rPr>
        <w:t>обучающимися  всего</w:t>
      </w:r>
      <w:proofErr w:type="gramEnd"/>
      <w:r w:rsidRPr="00C47ACA">
        <w:rPr>
          <w:szCs w:val="24"/>
        </w:rPr>
        <w:t xml:space="preserve"> объема учебной дисциплины за учебный год (годовое оценивание). </w:t>
      </w:r>
    </w:p>
    <w:p w:rsidR="004C2895" w:rsidRPr="00C47ACA" w:rsidRDefault="004C2895" w:rsidP="00C47ACA">
      <w:pPr>
        <w:spacing w:after="0" w:line="240" w:lineRule="auto"/>
        <w:ind w:left="0" w:right="0" w:firstLine="556"/>
        <w:rPr>
          <w:szCs w:val="24"/>
        </w:rPr>
      </w:pPr>
      <w:r w:rsidRPr="00C47ACA">
        <w:rPr>
          <w:szCs w:val="24"/>
        </w:rPr>
        <w:t xml:space="preserve">Промежуточная/годовая аттестация обучающихся осуществляется в соответствии с календарным учебным графиком. </w:t>
      </w:r>
    </w:p>
    <w:p w:rsidR="004C2895" w:rsidRPr="00C47ACA" w:rsidRDefault="004C2895" w:rsidP="00C47ACA">
      <w:pPr>
        <w:tabs>
          <w:tab w:val="left" w:pos="1377"/>
          <w:tab w:val="right" w:pos="11428"/>
        </w:tabs>
        <w:spacing w:after="0" w:line="240" w:lineRule="auto"/>
        <w:ind w:left="0" w:right="0" w:firstLine="0"/>
        <w:rPr>
          <w:szCs w:val="24"/>
        </w:rPr>
      </w:pPr>
      <w:r w:rsidRPr="00C47ACA">
        <w:rPr>
          <w:szCs w:val="24"/>
        </w:rPr>
        <w:tab/>
        <w:t xml:space="preserve">                </w:t>
      </w:r>
    </w:p>
    <w:p w:rsidR="004C2895" w:rsidRPr="00C47ACA" w:rsidRDefault="004C2895" w:rsidP="00C47ACA">
      <w:pPr>
        <w:spacing w:after="0" w:line="240" w:lineRule="auto"/>
        <w:ind w:left="0" w:right="0" w:firstLine="458"/>
        <w:rPr>
          <w:szCs w:val="24"/>
        </w:rPr>
      </w:pPr>
    </w:p>
    <w:p w:rsidR="004C2895" w:rsidRPr="00C47ACA" w:rsidRDefault="004C2895" w:rsidP="00C47ACA">
      <w:pPr>
        <w:spacing w:after="0" w:line="240" w:lineRule="auto"/>
        <w:ind w:left="0" w:right="0" w:firstLine="458"/>
        <w:rPr>
          <w:szCs w:val="24"/>
        </w:rPr>
      </w:pPr>
      <w:r w:rsidRPr="00C47ACA">
        <w:rPr>
          <w:b/>
          <w:szCs w:val="24"/>
        </w:rPr>
        <w:t xml:space="preserve">                     Формы проведения промежуточной аттестации  </w:t>
      </w:r>
    </w:p>
    <w:p w:rsidR="004C2895" w:rsidRPr="00C47ACA" w:rsidRDefault="004C2895" w:rsidP="00C47ACA">
      <w:pPr>
        <w:spacing w:after="0" w:line="240" w:lineRule="auto"/>
        <w:ind w:left="0" w:right="0" w:hanging="10"/>
        <w:rPr>
          <w:szCs w:val="24"/>
        </w:rPr>
      </w:pPr>
      <w:r w:rsidRPr="00C47ACA">
        <w:rPr>
          <w:b/>
          <w:szCs w:val="24"/>
        </w:rPr>
        <w:t xml:space="preserve">                                                    1 класс </w:t>
      </w:r>
    </w:p>
    <w:tbl>
      <w:tblPr>
        <w:tblStyle w:val="TableGrid1"/>
        <w:tblW w:w="8866" w:type="dxa"/>
        <w:tblInd w:w="562" w:type="dxa"/>
        <w:tblCellMar>
          <w:top w:w="58" w:type="dxa"/>
          <w:right w:w="51" w:type="dxa"/>
        </w:tblCellMar>
        <w:tblLook w:val="04A0" w:firstRow="1" w:lastRow="0" w:firstColumn="1" w:lastColumn="0" w:noHBand="0" w:noVBand="1"/>
      </w:tblPr>
      <w:tblGrid>
        <w:gridCol w:w="5004"/>
        <w:gridCol w:w="3672"/>
        <w:gridCol w:w="190"/>
      </w:tblGrid>
      <w:tr w:rsidR="004C2895" w:rsidRPr="00C47ACA" w:rsidTr="004C2895">
        <w:trPr>
          <w:trHeight w:val="33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C47AC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C47ACA">
              <w:rPr>
                <w:szCs w:val="24"/>
              </w:rPr>
              <w:t xml:space="preserve">Предмет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895" w:rsidRPr="00C47ACA" w:rsidRDefault="004C2895" w:rsidP="00C47ACA">
            <w:pPr>
              <w:spacing w:after="0" w:line="240" w:lineRule="auto"/>
              <w:ind w:left="0" w:right="0" w:firstLine="0"/>
              <w:rPr>
                <w:szCs w:val="24"/>
              </w:rPr>
            </w:pPr>
            <w:r w:rsidRPr="00C47ACA">
              <w:rPr>
                <w:szCs w:val="24"/>
              </w:rPr>
              <w:t xml:space="preserve">Форма проведения 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C47ACA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4C2895" w:rsidRPr="00C47ACA" w:rsidTr="004C2895">
        <w:trPr>
          <w:trHeight w:val="33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157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Русский язык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895" w:rsidRPr="00C47ACA" w:rsidRDefault="004C2895" w:rsidP="004C2895">
            <w:pPr>
              <w:spacing w:after="0" w:line="259" w:lineRule="auto"/>
              <w:ind w:left="51" w:right="0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Диагностическая работа 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C2895" w:rsidRPr="00C47ACA" w:rsidTr="004C2895">
        <w:trPr>
          <w:trHeight w:val="631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155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Литературное чтение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895" w:rsidRPr="00C47ACA" w:rsidRDefault="004C2895" w:rsidP="004C2895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Проверка </w:t>
            </w:r>
            <w:r w:rsidRPr="00C47ACA">
              <w:rPr>
                <w:szCs w:val="24"/>
              </w:rPr>
              <w:tab/>
              <w:t xml:space="preserve">техники </w:t>
            </w:r>
            <w:r w:rsidRPr="00C47ACA">
              <w:rPr>
                <w:szCs w:val="24"/>
              </w:rPr>
              <w:tab/>
              <w:t xml:space="preserve">чтения/работа с текстом 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ACA">
              <w:rPr>
                <w:szCs w:val="24"/>
              </w:rPr>
              <w:t xml:space="preserve"> </w:t>
            </w:r>
          </w:p>
        </w:tc>
      </w:tr>
      <w:tr w:rsidR="004C2895" w:rsidRPr="00C47ACA" w:rsidTr="004C2895">
        <w:trPr>
          <w:trHeight w:val="33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159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Математика 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895" w:rsidRPr="00C47ACA" w:rsidRDefault="004C2895" w:rsidP="004C2895">
            <w:pPr>
              <w:spacing w:after="0" w:line="259" w:lineRule="auto"/>
              <w:ind w:left="51" w:right="0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Диагностическая работа 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C2895" w:rsidRPr="00C47ACA" w:rsidTr="004C2895">
        <w:trPr>
          <w:trHeight w:val="33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158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Окружающий мир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895" w:rsidRPr="00C47ACA" w:rsidRDefault="004C2895" w:rsidP="004C2895">
            <w:pPr>
              <w:spacing w:after="0" w:line="259" w:lineRule="auto"/>
              <w:ind w:left="51" w:right="0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Диагностическая работа 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4C2895" w:rsidRPr="00C47ACA" w:rsidTr="004C2895">
        <w:trPr>
          <w:trHeight w:val="33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11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Изобразительное искусство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16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Творческая работа </w:t>
            </w:r>
          </w:p>
        </w:tc>
      </w:tr>
      <w:tr w:rsidR="004C2895" w:rsidRPr="00C47ACA" w:rsidTr="004C2895">
        <w:trPr>
          <w:trHeight w:val="33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11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Музыка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16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Творческая работа </w:t>
            </w:r>
          </w:p>
        </w:tc>
      </w:tr>
      <w:tr w:rsidR="004C2895" w:rsidRPr="00C47ACA" w:rsidTr="004C2895">
        <w:trPr>
          <w:trHeight w:val="331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09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Технология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16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Творческая работа </w:t>
            </w:r>
          </w:p>
        </w:tc>
      </w:tr>
      <w:tr w:rsidR="004C2895" w:rsidRPr="00C47ACA" w:rsidTr="004C2895">
        <w:trPr>
          <w:trHeight w:val="334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12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Физическая культура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17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Диагностическая работа/сдача нормативов </w:t>
            </w:r>
          </w:p>
        </w:tc>
      </w:tr>
      <w:tr w:rsidR="004C2895" w:rsidRPr="00C47ACA" w:rsidTr="004C2895">
        <w:trPr>
          <w:trHeight w:val="27"/>
        </w:trPr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11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Функциональная грамотность 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217" w:firstLine="0"/>
              <w:jc w:val="center"/>
              <w:rPr>
                <w:szCs w:val="24"/>
              </w:rPr>
            </w:pPr>
            <w:r w:rsidRPr="00C47ACA">
              <w:rPr>
                <w:szCs w:val="24"/>
              </w:rPr>
              <w:t xml:space="preserve">Диагностическая работа </w:t>
            </w:r>
          </w:p>
        </w:tc>
      </w:tr>
    </w:tbl>
    <w:p w:rsidR="004C2895" w:rsidRPr="00C47ACA" w:rsidRDefault="004C2895" w:rsidP="004C2895">
      <w:pPr>
        <w:spacing w:after="155" w:line="259" w:lineRule="auto"/>
        <w:ind w:left="0" w:right="779" w:firstLine="0"/>
        <w:jc w:val="right"/>
        <w:rPr>
          <w:szCs w:val="24"/>
        </w:rPr>
      </w:pPr>
      <w:r w:rsidRPr="00C47ACA">
        <w:rPr>
          <w:szCs w:val="24"/>
        </w:rPr>
        <w:t xml:space="preserve"> </w:t>
      </w:r>
    </w:p>
    <w:p w:rsidR="004C2895" w:rsidRPr="00C47ACA" w:rsidRDefault="004C2895" w:rsidP="004C2895">
      <w:pPr>
        <w:spacing w:after="61" w:line="259" w:lineRule="auto"/>
        <w:ind w:left="0" w:right="182" w:firstLine="458"/>
        <w:jc w:val="left"/>
        <w:rPr>
          <w:szCs w:val="24"/>
        </w:rPr>
      </w:pPr>
      <w:r w:rsidRPr="00C47ACA">
        <w:rPr>
          <w:b/>
          <w:szCs w:val="24"/>
        </w:rPr>
        <w:t xml:space="preserve">                              Формы проведения промежуточной аттестации  </w:t>
      </w:r>
    </w:p>
    <w:p w:rsidR="004C2895" w:rsidRPr="00C47ACA" w:rsidRDefault="004C2895" w:rsidP="004C2895">
      <w:pPr>
        <w:spacing w:after="24" w:line="259" w:lineRule="auto"/>
        <w:ind w:left="1136" w:right="506" w:hanging="10"/>
        <w:jc w:val="center"/>
        <w:rPr>
          <w:szCs w:val="24"/>
        </w:rPr>
      </w:pPr>
      <w:r w:rsidRPr="00C47ACA">
        <w:rPr>
          <w:b/>
          <w:szCs w:val="24"/>
        </w:rPr>
        <w:t>2-4 классы</w:t>
      </w:r>
      <w:r w:rsidRPr="00C47ACA">
        <w:rPr>
          <w:szCs w:val="24"/>
        </w:rPr>
        <w:t xml:space="preserve"> </w:t>
      </w:r>
    </w:p>
    <w:p w:rsidR="004C2895" w:rsidRPr="00C47ACA" w:rsidRDefault="004C2895" w:rsidP="004C2895">
      <w:pPr>
        <w:spacing w:after="0" w:line="259" w:lineRule="auto"/>
        <w:ind w:left="60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  <w:r w:rsidRPr="00C47ACA">
        <w:rPr>
          <w:szCs w:val="24"/>
        </w:rPr>
        <w:t xml:space="preserve"> </w:t>
      </w:r>
    </w:p>
    <w:tbl>
      <w:tblPr>
        <w:tblStyle w:val="TableGrid1"/>
        <w:tblW w:w="8789" w:type="dxa"/>
        <w:tblInd w:w="564" w:type="dxa"/>
        <w:tblCellMar>
          <w:top w:w="43" w:type="dxa"/>
          <w:left w:w="2" w:type="dxa"/>
        </w:tblCellMar>
        <w:tblLook w:val="04A0" w:firstRow="1" w:lastRow="0" w:firstColumn="1" w:lastColumn="0" w:noHBand="0" w:noVBand="1"/>
      </w:tblPr>
      <w:tblGrid>
        <w:gridCol w:w="4938"/>
        <w:gridCol w:w="3851"/>
      </w:tblGrid>
      <w:tr w:rsidR="004C2895" w:rsidRPr="00C47ACA" w:rsidTr="004C2895">
        <w:trPr>
          <w:trHeight w:val="298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Учебные предметы/ классы 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                 Форма проведения </w:t>
            </w:r>
          </w:p>
        </w:tc>
      </w:tr>
      <w:tr w:rsidR="004C2895" w:rsidRPr="00C47ACA" w:rsidTr="004C2895">
        <w:trPr>
          <w:trHeight w:val="687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Русский язык 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Контрольная работа/ диктант с    грамматическим заданием </w:t>
            </w:r>
          </w:p>
        </w:tc>
      </w:tr>
      <w:tr w:rsidR="004C2895" w:rsidRPr="00C47ACA" w:rsidTr="004C2895">
        <w:trPr>
          <w:trHeight w:val="569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Литературное чтение 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Контрольная работа (проверка техники </w:t>
            </w:r>
            <w:proofErr w:type="gramStart"/>
            <w:r w:rsidRPr="00C47ACA">
              <w:rPr>
                <w:szCs w:val="24"/>
              </w:rPr>
              <w:t xml:space="preserve">чтения)  </w:t>
            </w:r>
            <w:proofErr w:type="gramEnd"/>
          </w:p>
        </w:tc>
      </w:tr>
      <w:tr w:rsidR="004C2895" w:rsidRPr="00C47ACA" w:rsidTr="004C2895">
        <w:trPr>
          <w:trHeight w:val="435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>Иностранный язык (</w:t>
            </w:r>
            <w:proofErr w:type="gramStart"/>
            <w:r w:rsidRPr="00C47ACA">
              <w:rPr>
                <w:szCs w:val="24"/>
              </w:rPr>
              <w:t xml:space="preserve">английский)  </w:t>
            </w:r>
            <w:proofErr w:type="gramEnd"/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Контрольная работа </w:t>
            </w:r>
          </w:p>
        </w:tc>
      </w:tr>
      <w:tr w:rsidR="004C2895" w:rsidRPr="00C47ACA" w:rsidTr="004C2895">
        <w:trPr>
          <w:trHeight w:val="569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Математика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Контрольная работа  </w:t>
            </w:r>
          </w:p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</w:t>
            </w:r>
          </w:p>
        </w:tc>
      </w:tr>
      <w:tr w:rsidR="004C2895" w:rsidRPr="00C47ACA" w:rsidTr="004C2895">
        <w:trPr>
          <w:trHeight w:val="289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Окружающий мир 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Контрольная работа  </w:t>
            </w:r>
          </w:p>
        </w:tc>
      </w:tr>
      <w:tr w:rsidR="004C2895" w:rsidRPr="00C47ACA" w:rsidTr="004C2895">
        <w:trPr>
          <w:trHeight w:val="1145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77" w:lineRule="auto"/>
              <w:ind w:left="0" w:right="209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Основы религиозных культур </w:t>
            </w:r>
            <w:proofErr w:type="gramStart"/>
            <w:r w:rsidRPr="00C47ACA">
              <w:rPr>
                <w:szCs w:val="24"/>
              </w:rPr>
              <w:t>и  Светской</w:t>
            </w:r>
            <w:proofErr w:type="gramEnd"/>
            <w:r w:rsidRPr="00C47ACA">
              <w:rPr>
                <w:szCs w:val="24"/>
              </w:rPr>
              <w:t xml:space="preserve">  этики. (Основы  </w:t>
            </w:r>
          </w:p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>православной культуры. Основы светской этики</w:t>
            </w:r>
            <w:proofErr w:type="gramStart"/>
            <w:r w:rsidRPr="00C47ACA">
              <w:rPr>
                <w:szCs w:val="24"/>
              </w:rPr>
              <w:t xml:space="preserve">).  </w:t>
            </w:r>
            <w:proofErr w:type="gramEnd"/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Тест  </w:t>
            </w:r>
          </w:p>
        </w:tc>
      </w:tr>
      <w:tr w:rsidR="004C2895" w:rsidRPr="00C47ACA" w:rsidTr="004C2895">
        <w:trPr>
          <w:trHeight w:val="293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lastRenderedPageBreak/>
              <w:t xml:space="preserve">Музыка 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Контрольная/творческая работа </w:t>
            </w:r>
          </w:p>
        </w:tc>
      </w:tr>
      <w:tr w:rsidR="004C2895" w:rsidRPr="00C47ACA" w:rsidTr="004C2895">
        <w:trPr>
          <w:trHeight w:val="298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Изобразительное искусство 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Контрольная/творческая работа   </w:t>
            </w:r>
          </w:p>
        </w:tc>
      </w:tr>
      <w:tr w:rsidR="004C2895" w:rsidRPr="00C47ACA" w:rsidTr="004C2895">
        <w:trPr>
          <w:trHeight w:val="298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Технология 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Контрольная/творческая работа   </w:t>
            </w:r>
          </w:p>
        </w:tc>
      </w:tr>
      <w:tr w:rsidR="004C2895" w:rsidRPr="00C47ACA" w:rsidTr="004C2895">
        <w:trPr>
          <w:trHeight w:val="851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Физическая культура 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Выполнение контрольных нормативов; освобожденные обучающиеся выполняют контрольную (диагностическую) </w:t>
            </w:r>
            <w:proofErr w:type="gramStart"/>
            <w:r w:rsidRPr="00C47ACA">
              <w:rPr>
                <w:szCs w:val="24"/>
              </w:rPr>
              <w:t xml:space="preserve">работу.  </w:t>
            </w:r>
            <w:proofErr w:type="gramEnd"/>
          </w:p>
        </w:tc>
      </w:tr>
      <w:tr w:rsidR="004C2895" w:rsidRPr="00C47ACA" w:rsidTr="004C2895">
        <w:trPr>
          <w:trHeight w:val="583"/>
        </w:trPr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56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Функциональная грамотность </w:t>
            </w:r>
          </w:p>
        </w:tc>
        <w:tc>
          <w:tcPr>
            <w:tcW w:w="3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895" w:rsidRPr="00C47ACA" w:rsidRDefault="004C2895" w:rsidP="004C2895">
            <w:pPr>
              <w:spacing w:after="0" w:line="259" w:lineRule="auto"/>
              <w:ind w:left="11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Диагностическая работа </w:t>
            </w:r>
          </w:p>
        </w:tc>
      </w:tr>
    </w:tbl>
    <w:p w:rsidR="004C2895" w:rsidRPr="00C47ACA" w:rsidRDefault="004C2895" w:rsidP="004C2895">
      <w:pPr>
        <w:spacing w:after="16" w:line="259" w:lineRule="auto"/>
        <w:ind w:left="60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  <w:r w:rsidRPr="00C47ACA">
        <w:rPr>
          <w:szCs w:val="24"/>
        </w:rPr>
        <w:t xml:space="preserve"> </w:t>
      </w:r>
    </w:p>
    <w:p w:rsidR="004C2895" w:rsidRPr="00C47ACA" w:rsidRDefault="004C2895">
      <w:pPr>
        <w:ind w:left="-15" w:right="0"/>
        <w:rPr>
          <w:szCs w:val="24"/>
        </w:rPr>
      </w:pPr>
    </w:p>
    <w:p w:rsidR="004C2895" w:rsidRPr="00C47ACA" w:rsidRDefault="004C2895">
      <w:pPr>
        <w:ind w:left="-15" w:right="0"/>
        <w:rPr>
          <w:szCs w:val="24"/>
        </w:rPr>
      </w:pPr>
    </w:p>
    <w:p w:rsidR="004C2895" w:rsidRPr="00C47ACA" w:rsidRDefault="004C2895">
      <w:pPr>
        <w:ind w:left="-15" w:right="0"/>
        <w:rPr>
          <w:szCs w:val="24"/>
        </w:rPr>
      </w:pP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4C2895" w:rsidP="00C13C9C">
      <w:pPr>
        <w:spacing w:after="0" w:line="259" w:lineRule="auto"/>
        <w:ind w:left="0" w:right="15" w:firstLine="0"/>
        <w:jc w:val="center"/>
        <w:rPr>
          <w:szCs w:val="24"/>
        </w:rPr>
      </w:pPr>
      <w:r w:rsidRPr="00C47ACA">
        <w:rPr>
          <w:szCs w:val="24"/>
        </w:rPr>
        <w:t xml:space="preserve"> </w:t>
      </w:r>
    </w:p>
    <w:p w:rsidR="003769D1" w:rsidRPr="00C47ACA" w:rsidRDefault="003769D1">
      <w:pPr>
        <w:spacing w:after="26" w:line="259" w:lineRule="auto"/>
        <w:ind w:left="0" w:right="0" w:firstLine="0"/>
        <w:jc w:val="left"/>
        <w:rPr>
          <w:szCs w:val="24"/>
        </w:rPr>
      </w:pPr>
    </w:p>
    <w:p w:rsidR="003769D1" w:rsidRPr="00C47ACA" w:rsidRDefault="004C2895">
      <w:pPr>
        <w:spacing w:after="0" w:line="270" w:lineRule="auto"/>
        <w:ind w:left="-5" w:right="0" w:hanging="10"/>
        <w:jc w:val="left"/>
        <w:rPr>
          <w:szCs w:val="24"/>
        </w:rPr>
      </w:pPr>
      <w:r w:rsidRPr="00C47ACA">
        <w:rPr>
          <w:szCs w:val="24"/>
        </w:rPr>
        <w:t xml:space="preserve"> </w:t>
      </w:r>
      <w:r w:rsidRPr="00C47ACA">
        <w:rPr>
          <w:b/>
          <w:szCs w:val="24"/>
        </w:rPr>
        <w:t xml:space="preserve">Федеральный учебный план ФАОП НОО для обучающихся с НОДА (вариант 6.4). </w:t>
      </w:r>
    </w:p>
    <w:p w:rsidR="003769D1" w:rsidRPr="00C47ACA" w:rsidRDefault="004C2895">
      <w:pPr>
        <w:spacing w:after="0" w:line="259" w:lineRule="auto"/>
        <w:ind w:left="0" w:right="0" w:firstLine="0"/>
        <w:jc w:val="left"/>
        <w:rPr>
          <w:szCs w:val="24"/>
        </w:rPr>
      </w:pPr>
      <w:r w:rsidRPr="00C47ACA">
        <w:rPr>
          <w:b/>
          <w:szCs w:val="24"/>
        </w:rPr>
        <w:t xml:space="preserve">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Федеральный учебный план фиксирует общий объем нагрузки, максимальный объём аудиторной нагрузки, состав и структуру предметных областей, курсов </w:t>
      </w:r>
      <w:proofErr w:type="spellStart"/>
      <w:r w:rsidRPr="00C47ACA">
        <w:rPr>
          <w:szCs w:val="24"/>
        </w:rPr>
        <w:t>коррекционноразвивающей</w:t>
      </w:r>
      <w:proofErr w:type="spellEnd"/>
      <w:r w:rsidRPr="00C47ACA">
        <w:rPr>
          <w:szCs w:val="24"/>
        </w:rPr>
        <w:t xml:space="preserve"> области, внеурочной деятельности.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>Федеральный учебный план соответствует  законодательству Российской Федерации в области образования, обеспечивает введение в действие и реализацию требований</w:t>
      </w:r>
      <w:hyperlink r:id="rId43">
        <w:r w:rsidRPr="00C47ACA">
          <w:rPr>
            <w:szCs w:val="24"/>
          </w:rPr>
          <w:t xml:space="preserve"> </w:t>
        </w:r>
      </w:hyperlink>
      <w:hyperlink r:id="rId44">
        <w:r w:rsidRPr="00C47ACA">
          <w:rPr>
            <w:szCs w:val="24"/>
            <w:u w:val="single" w:color="000000"/>
          </w:rPr>
          <w:t>ФГОС</w:t>
        </w:r>
      </w:hyperlink>
      <w:hyperlink r:id="rId45">
        <w:r w:rsidRPr="00C47ACA">
          <w:rPr>
            <w:szCs w:val="24"/>
          </w:rPr>
          <w:t xml:space="preserve"> </w:t>
        </w:r>
      </w:hyperlink>
      <w:hyperlink r:id="rId46">
        <w:r w:rsidRPr="00C47ACA">
          <w:rPr>
            <w:szCs w:val="24"/>
            <w:u w:val="single" w:color="000000"/>
          </w:rPr>
          <w:t>НОО обучающихся с ОВЗ</w:t>
        </w:r>
      </w:hyperlink>
      <w:hyperlink r:id="rId47">
        <w:r w:rsidRPr="00C47ACA">
          <w:rPr>
            <w:szCs w:val="24"/>
          </w:rPr>
          <w:t>,</w:t>
        </w:r>
      </w:hyperlink>
      <w:r w:rsidRPr="00C47ACA">
        <w:rPr>
          <w:szCs w:val="24"/>
        </w:rPr>
        <w:t xml:space="preserve"> ФАОП НОО для обучающихся с НОДА и выполнение гигиенических требований к режиму образовательного процесса, которые предусмотрены</w:t>
      </w:r>
      <w:hyperlink r:id="rId48" w:anchor="6560IO">
        <w:r w:rsidRPr="00C47ACA">
          <w:rPr>
            <w:szCs w:val="24"/>
          </w:rPr>
          <w:t xml:space="preserve"> </w:t>
        </w:r>
      </w:hyperlink>
      <w:r w:rsidRPr="00C47ACA">
        <w:rPr>
          <w:szCs w:val="24"/>
          <w:u w:val="single" w:color="000000"/>
        </w:rPr>
        <w:t>Гигиеническими нормативам</w:t>
      </w:r>
      <w:hyperlink r:id="rId49" w:anchor="6560IO">
        <w:r w:rsidRPr="00C47ACA">
          <w:rPr>
            <w:szCs w:val="24"/>
            <w:u w:val="single" w:color="000000"/>
          </w:rPr>
          <w:t>и</w:t>
        </w:r>
      </w:hyperlink>
      <w:hyperlink r:id="rId50" w:anchor="6560IO">
        <w:r w:rsidRPr="00C47ACA">
          <w:rPr>
            <w:szCs w:val="24"/>
          </w:rPr>
          <w:t xml:space="preserve"> </w:t>
        </w:r>
      </w:hyperlink>
      <w:r w:rsidRPr="00C47ACA">
        <w:rPr>
          <w:szCs w:val="24"/>
        </w:rPr>
        <w:t>и</w:t>
      </w:r>
      <w:hyperlink r:id="rId51" w:anchor="6580IP">
        <w:r w:rsidRPr="00C47ACA">
          <w:rPr>
            <w:szCs w:val="24"/>
          </w:rPr>
          <w:t xml:space="preserve"> </w:t>
        </w:r>
      </w:hyperlink>
      <w:hyperlink r:id="rId52" w:anchor="6580IP">
        <w:r w:rsidRPr="00C47ACA">
          <w:rPr>
            <w:szCs w:val="24"/>
            <w:u w:val="single" w:color="000000"/>
          </w:rPr>
          <w:t>Санитарно</w:t>
        </w:r>
      </w:hyperlink>
      <w:hyperlink r:id="rId53" w:anchor="6580IP">
        <w:r w:rsidRPr="00C47ACA">
          <w:rPr>
            <w:szCs w:val="24"/>
            <w:u w:val="single" w:color="000000"/>
          </w:rPr>
          <w:t>-</w:t>
        </w:r>
      </w:hyperlink>
      <w:hyperlink r:id="rId54" w:anchor="6580IP">
        <w:r w:rsidRPr="00C47ACA">
          <w:rPr>
            <w:szCs w:val="24"/>
            <w:u w:val="single" w:color="000000"/>
          </w:rPr>
          <w:t>эпидемиологическими</w:t>
        </w:r>
      </w:hyperlink>
      <w:hyperlink r:id="rId55" w:anchor="6580IP">
        <w:r w:rsidRPr="00C47ACA">
          <w:rPr>
            <w:szCs w:val="24"/>
          </w:rPr>
          <w:t xml:space="preserve"> </w:t>
        </w:r>
      </w:hyperlink>
      <w:hyperlink r:id="rId56" w:anchor="6580IP">
        <w:r w:rsidRPr="00C47ACA">
          <w:rPr>
            <w:szCs w:val="24"/>
            <w:u w:val="single" w:color="000000"/>
          </w:rPr>
          <w:t>требованиями</w:t>
        </w:r>
      </w:hyperlink>
      <w:hyperlink r:id="rId57" w:anchor="6580IP">
        <w:r w:rsidRPr="00C47ACA">
          <w:rPr>
            <w:szCs w:val="24"/>
          </w:rPr>
          <w:t>.</w:t>
        </w:r>
      </w:hyperlink>
      <w:r w:rsidRPr="00C47ACA">
        <w:rPr>
          <w:szCs w:val="24"/>
        </w:rPr>
        <w:t xml:space="preserve">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Федеральные учебные планы обеспечивают возможность обучения на государственных языках субъектов Российской Федерации, а также возможность их изучения, и устанавливают количество занятий, отводимых на их изучение, по классам (годам) обучения.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Образовательная организация самостоятельна в организации образовательного процесса, в выборе видов деятельности по каждому предмету (проектная деятельность, практические занятия, экскурсии, другие виды деятельности).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Часть федерального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группы обучающихся с НОДА в структуре ТМНР, а также индивидуальных потребностей каждого обучающегося. Время, отводимое на данную часть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учебных предметов; на введение учебных курсов, обеспечивающих различные интересы обучающихся, в том числе этнокультурные.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В целях обеспечения </w:t>
      </w:r>
      <w:proofErr w:type="gramStart"/>
      <w:r w:rsidRPr="00C47ACA">
        <w:rPr>
          <w:szCs w:val="24"/>
        </w:rPr>
        <w:t>индивидуальных потребностей</w:t>
      </w:r>
      <w:proofErr w:type="gramEnd"/>
      <w:r w:rsidRPr="00C47ACA">
        <w:rPr>
          <w:szCs w:val="24"/>
        </w:rPr>
        <w:t xml:space="preserve"> обучающихся часть учебного плана, формируемая участниками образовательного процесса, предусматривает: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учебные занятия, обеспечивающие удовлетворение </w:t>
      </w:r>
      <w:proofErr w:type="gramStart"/>
      <w:r w:rsidRPr="00C47ACA">
        <w:rPr>
          <w:szCs w:val="24"/>
        </w:rPr>
        <w:t>особых образовательных потребностей</w:t>
      </w:r>
      <w:proofErr w:type="gramEnd"/>
      <w:r w:rsidRPr="00C47ACA">
        <w:rPr>
          <w:szCs w:val="24"/>
        </w:rPr>
        <w:t xml:space="preserve"> обучающихся с НОДА и необходимую коррекцию недостатков в </w:t>
      </w:r>
      <w:r w:rsidRPr="00C47ACA">
        <w:rPr>
          <w:szCs w:val="24"/>
        </w:rPr>
        <w:lastRenderedPageBreak/>
        <w:t xml:space="preserve">психическом и физическом развитии; учебные занятия, обеспечивающие различные интересы обучающихся с НОДА, в том числе этнокультурные (например: история и культура родного края, этика, музыкальные занятия).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>В федеральный учебный план включается внеурочная деятельность. В соответствии с требованиями</w:t>
      </w:r>
      <w:hyperlink r:id="rId58">
        <w:r w:rsidRPr="00C47ACA">
          <w:rPr>
            <w:szCs w:val="24"/>
          </w:rPr>
          <w:t xml:space="preserve"> </w:t>
        </w:r>
      </w:hyperlink>
      <w:hyperlink r:id="rId59">
        <w:r w:rsidRPr="00C47ACA">
          <w:rPr>
            <w:szCs w:val="24"/>
            <w:u w:val="single" w:color="000000"/>
          </w:rPr>
          <w:t>ФГОС НОО обучающихся с ОВЗ</w:t>
        </w:r>
      </w:hyperlink>
      <w:hyperlink r:id="rId60">
        <w:r w:rsidRPr="00C47ACA">
          <w:rPr>
            <w:szCs w:val="24"/>
          </w:rPr>
          <w:t xml:space="preserve"> </w:t>
        </w:r>
      </w:hyperlink>
      <w:r w:rsidRPr="00C47ACA">
        <w:rPr>
          <w:szCs w:val="24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C47ACA">
        <w:rPr>
          <w:szCs w:val="24"/>
        </w:rPr>
        <w:t>общеинтеллектуальное</w:t>
      </w:r>
      <w:proofErr w:type="spellEnd"/>
      <w:r w:rsidRPr="00C47ACA">
        <w:rPr>
          <w:szCs w:val="24"/>
        </w:rPr>
        <w:t xml:space="preserve">, общекультурное, адаптивно-спортивное).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образовательного процесса в 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Обязательной частью внеурочной деятельности является реализация коррекционных курсов и проведение коррекционно-развивающих занятий по программе коррекционной работы.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Коррекционно-развивающие занятия с обучающимися с ТМНР предусматривают: занятия ЛФК, логопедические занятия и индивидуальные занятия по коррекции и развитию когнитивных функций. Все эти занятия проводятся в индивидуальной форме. Продолжительность занятий до 25-30 минут, занятий по ЛФК - до 45 минут.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Комплексная </w:t>
      </w:r>
      <w:proofErr w:type="spellStart"/>
      <w:r w:rsidRPr="00C47ACA">
        <w:rPr>
          <w:szCs w:val="24"/>
        </w:rPr>
        <w:t>абилитация</w:t>
      </w:r>
      <w:proofErr w:type="spellEnd"/>
      <w:r w:rsidRPr="00C47ACA">
        <w:rPr>
          <w:szCs w:val="24"/>
        </w:rPr>
        <w:t xml:space="preserve"> обучающихся с НОДА предусматривает медицинское воздействие, коррекцию физических недостатков с помощью массажа и ЛФК, логопедическую работу, психологическую коррекцию.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В коррекционно-развивающей области учитывается специфика контингента обучающихся, ее содержание направлено на коррекцию психофизического развития личности, создание компенсаторных и социально-адаптационных способов деятельности.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В предметной области "Физическая культура" в учебном плане должен быть предмет "Адаптивная физическая культура". В случае необходимости целесообразна замена групповых занятий адаптивной физической культурой индивидуальными занятиями для обучающихся с тяжелыми двигательными нарушениями. Педагогический работник в таком случае может эффективно работать по коррекции индивидуального двигательного нарушения.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Количество индивидуальных часов по коррекции </w:t>
      </w:r>
      <w:proofErr w:type="gramStart"/>
      <w:r w:rsidRPr="00C47ACA">
        <w:rPr>
          <w:szCs w:val="24"/>
        </w:rPr>
        <w:t>двигательного нарушения</w:t>
      </w:r>
      <w:proofErr w:type="gramEnd"/>
      <w:r w:rsidRPr="00C47ACA">
        <w:rPr>
          <w:szCs w:val="24"/>
        </w:rPr>
        <w:t xml:space="preserve"> для каждого обучающегося определяется на основе медицинских рекомендаций в зависимости от тяжести двигательного нарушения (от 2 до 5 часов в неделю).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Содержание обучения направлено на социализацию, коррекцию личности и познавательных возможностей обучающегося. На первый план выдвигаются задачи, связанные с приобретением элементарных знаний, формированием практических </w:t>
      </w:r>
      <w:proofErr w:type="spellStart"/>
      <w:r w:rsidRPr="00C47ACA">
        <w:rPr>
          <w:szCs w:val="24"/>
        </w:rPr>
        <w:t>общеучебных</w:t>
      </w:r>
      <w:proofErr w:type="spellEnd"/>
      <w:r w:rsidRPr="00C47ACA">
        <w:rPr>
          <w:szCs w:val="24"/>
        </w:rPr>
        <w:t xml:space="preserve"> знаний и навыков, обеспечивающих относительную самостоятельность обучающихся в быту, их социальную адаптацию, а также развитие социально значимых качеств личности.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Коррекционно-развивающие занятия для варианта 6.4 строятся на основе </w:t>
      </w:r>
      <w:proofErr w:type="spellStart"/>
      <w:r w:rsidRPr="00C47ACA">
        <w:rPr>
          <w:szCs w:val="24"/>
        </w:rPr>
        <w:t>предметнопрактической</w:t>
      </w:r>
      <w:proofErr w:type="spellEnd"/>
      <w:r w:rsidRPr="00C47ACA">
        <w:rPr>
          <w:szCs w:val="24"/>
        </w:rPr>
        <w:t xml:space="preserve"> деятельности обучающихся, осуществляются педагогическим работником через систему специальных упражнений и адаптационно-компенсаторных технологий, включают большое количество игровых и занимательных моментов.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Коррекционная работа проводится в виде индивидуальных и групповых занятий; продолжительность занятий и перемен, чередование занятий определяются педагогическим </w:t>
      </w:r>
      <w:r w:rsidRPr="00C47ACA">
        <w:rPr>
          <w:szCs w:val="24"/>
        </w:rPr>
        <w:lastRenderedPageBreak/>
        <w:t xml:space="preserve">работником, исходя из психофизических особенностей и возможностей, эмоционального состояния обучающихся.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Коррекционно-компенсаторный подход реализуется всеми участниками образовательного процесса. Ведущими специалистами при этом являются педагогические работники (учителя адаптивной физической культуры и инструкторы ЛФК, </w:t>
      </w:r>
      <w:proofErr w:type="spellStart"/>
      <w:r w:rsidRPr="00C47ACA">
        <w:rPr>
          <w:szCs w:val="24"/>
        </w:rPr>
        <w:t>педагогипсихологи</w:t>
      </w:r>
      <w:proofErr w:type="spellEnd"/>
      <w:r w:rsidRPr="00C47ACA">
        <w:rPr>
          <w:szCs w:val="24"/>
        </w:rPr>
        <w:t xml:space="preserve">, учителя-логопеды, учителя-дефектологи), которые осуществляют диагностику, определяют программу коррекции и проводят коррекционные занятия. Кроме того, специалисты дают рекомендации по включению коррекционных компонентов во все формы образовательного процесса.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Чередование учебной и внеурочной деятельности в рамках реализации ФАОП НОО определяет образовательная организация.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Количество часов, отводимых в неделю на занятия внеурочной деятельностью, составляет не более 10 часов (в том числе не менее 5 часов в неделю на </w:t>
      </w:r>
      <w:proofErr w:type="spellStart"/>
      <w:r w:rsidRPr="00C47ACA">
        <w:rPr>
          <w:szCs w:val="24"/>
        </w:rPr>
        <w:t>коррекционнообразовательную</w:t>
      </w:r>
      <w:proofErr w:type="spellEnd"/>
      <w:r w:rsidRPr="00C47ACA">
        <w:rPr>
          <w:szCs w:val="24"/>
        </w:rPr>
        <w:t xml:space="preserve"> область в течение всего срока обучения на уровне начального общего образования) (</w:t>
      </w:r>
      <w:hyperlink r:id="rId61" w:anchor="8PG0M1">
        <w:r w:rsidRPr="00C47ACA">
          <w:rPr>
            <w:szCs w:val="24"/>
            <w:u w:val="single" w:color="000000"/>
          </w:rPr>
          <w:t>пункт 3.4.16. Санитарно</w:t>
        </w:r>
      </w:hyperlink>
      <w:hyperlink r:id="rId62" w:anchor="8PG0M1">
        <w:r w:rsidRPr="00C47ACA">
          <w:rPr>
            <w:szCs w:val="24"/>
            <w:u w:val="single" w:color="000000"/>
          </w:rPr>
          <w:t>-</w:t>
        </w:r>
      </w:hyperlink>
      <w:hyperlink r:id="rId63" w:anchor="8PG0M1">
        <w:r w:rsidRPr="00C47ACA">
          <w:rPr>
            <w:szCs w:val="24"/>
            <w:u w:val="single" w:color="000000"/>
          </w:rPr>
          <w:t>эпидемиологических требований</w:t>
        </w:r>
      </w:hyperlink>
      <w:hyperlink r:id="rId64" w:anchor="8PG0M1">
        <w:r w:rsidRPr="00C47ACA">
          <w:rPr>
            <w:szCs w:val="24"/>
          </w:rPr>
          <w:t>)</w:t>
        </w:r>
      </w:hyperlink>
      <w:r w:rsidRPr="00C47ACA">
        <w:rPr>
          <w:szCs w:val="24"/>
        </w:rPr>
        <w:t xml:space="preserve">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основной образовательной программы.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В учебном плане количество часов в неделю на коррекционно-развивающие курсы указано на одного обучающегося.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Продолжительность учебного года в подготовительных и 1 классах составляет 33 недели, во 2-4 классах - 34 недели. Продолжительность каникул в течение учебного года составляет не менее 30 календарных дней, летом - не менее 8 недель.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Для обучающихся в подготовительных и 1 классах устанавливаются в течение года дополнительные недельные каникулы.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>Наполняемость классов, продолжительность урока и распределение учебной нагрузки в течение учебного дня и учебной недели должны соответствовать требованиям действующих</w:t>
      </w:r>
      <w:hyperlink r:id="rId65" w:anchor="6560IO">
        <w:r w:rsidRPr="00C47ACA">
          <w:rPr>
            <w:szCs w:val="24"/>
          </w:rPr>
          <w:t xml:space="preserve"> </w:t>
        </w:r>
      </w:hyperlink>
      <w:r w:rsidRPr="00C47ACA">
        <w:rPr>
          <w:szCs w:val="24"/>
          <w:u w:val="single" w:color="000000"/>
        </w:rPr>
        <w:t>Гигиеническим норматива</w:t>
      </w:r>
      <w:hyperlink r:id="rId66" w:anchor="6560IO">
        <w:r w:rsidRPr="00C47ACA">
          <w:rPr>
            <w:szCs w:val="24"/>
            <w:u w:val="single" w:color="000000"/>
          </w:rPr>
          <w:t>м</w:t>
        </w:r>
      </w:hyperlink>
      <w:hyperlink r:id="rId67" w:anchor="6560IO">
        <w:r w:rsidRPr="00C47ACA">
          <w:rPr>
            <w:szCs w:val="24"/>
          </w:rPr>
          <w:t xml:space="preserve"> </w:t>
        </w:r>
      </w:hyperlink>
      <w:r w:rsidRPr="00C47ACA">
        <w:rPr>
          <w:szCs w:val="24"/>
        </w:rPr>
        <w:t>и</w:t>
      </w:r>
      <w:hyperlink r:id="rId68" w:anchor="6580IP">
        <w:r w:rsidRPr="00C47ACA">
          <w:rPr>
            <w:szCs w:val="24"/>
          </w:rPr>
          <w:t xml:space="preserve"> </w:t>
        </w:r>
      </w:hyperlink>
      <w:hyperlink r:id="rId69" w:anchor="6580IP">
        <w:r w:rsidRPr="00C47ACA">
          <w:rPr>
            <w:szCs w:val="24"/>
            <w:u w:val="single" w:color="000000"/>
          </w:rPr>
          <w:t>Санитарно</w:t>
        </w:r>
      </w:hyperlink>
      <w:hyperlink r:id="rId70" w:anchor="6580IP">
        <w:r w:rsidRPr="00C47ACA">
          <w:rPr>
            <w:szCs w:val="24"/>
            <w:u w:val="single" w:color="000000"/>
          </w:rPr>
          <w:t>-</w:t>
        </w:r>
      </w:hyperlink>
      <w:hyperlink r:id="rId71" w:anchor="6580IP">
        <w:r w:rsidRPr="00C47ACA">
          <w:rPr>
            <w:szCs w:val="24"/>
            <w:u w:val="single" w:color="000000"/>
          </w:rPr>
          <w:t>эпидемиологическими</w:t>
        </w:r>
      </w:hyperlink>
      <w:hyperlink r:id="rId72" w:anchor="6580IP">
        <w:r w:rsidRPr="00C47ACA">
          <w:rPr>
            <w:szCs w:val="24"/>
          </w:rPr>
          <w:t xml:space="preserve"> </w:t>
        </w:r>
      </w:hyperlink>
      <w:hyperlink r:id="rId73" w:anchor="6580IP">
        <w:r w:rsidRPr="00C47ACA">
          <w:rPr>
            <w:szCs w:val="24"/>
            <w:u w:val="single" w:color="000000"/>
          </w:rPr>
          <w:t>требованиям</w:t>
        </w:r>
      </w:hyperlink>
      <w:hyperlink r:id="rId74" w:anchor="6580IP">
        <w:r w:rsidRPr="00C47ACA">
          <w:rPr>
            <w:szCs w:val="24"/>
          </w:rPr>
          <w:t>.</w:t>
        </w:r>
      </w:hyperlink>
      <w:r w:rsidRPr="00C47ACA">
        <w:rPr>
          <w:szCs w:val="24"/>
        </w:rPr>
        <w:t xml:space="preserve">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Обучение в подготовительных и первых классах проводится без балльного оценивания знаний обучающихся и домашних заданий. </w:t>
      </w:r>
    </w:p>
    <w:p w:rsidR="003769D1" w:rsidRPr="00C47ACA" w:rsidRDefault="004C2895">
      <w:pPr>
        <w:spacing w:after="63"/>
        <w:ind w:left="-15" w:right="0"/>
        <w:rPr>
          <w:szCs w:val="24"/>
        </w:rPr>
      </w:pPr>
      <w:r w:rsidRPr="00C47ACA">
        <w:rPr>
          <w:szCs w:val="24"/>
        </w:rPr>
        <w:t xml:space="preserve"> Федеральный учебный план ФАОП НОО для обучающихся с НОДА с умеренной, тяжелой, глубокой умственной отсталостью (интеллектуальными нарушениями), ТМНР </w:t>
      </w:r>
    </w:p>
    <w:p w:rsidR="003769D1" w:rsidRPr="00C47ACA" w:rsidRDefault="004C2895">
      <w:pPr>
        <w:tabs>
          <w:tab w:val="center" w:pos="2174"/>
          <w:tab w:val="center" w:pos="4683"/>
          <w:tab w:val="center" w:pos="6083"/>
          <w:tab w:val="center" w:pos="6663"/>
          <w:tab w:val="center" w:pos="7247"/>
          <w:tab w:val="center" w:pos="7763"/>
          <w:tab w:val="center" w:pos="8354"/>
        </w:tabs>
        <w:ind w:left="-15" w:right="0" w:firstLine="0"/>
        <w:jc w:val="left"/>
        <w:rPr>
          <w:szCs w:val="24"/>
        </w:rPr>
      </w:pPr>
      <w:proofErr w:type="gramStart"/>
      <w:r w:rsidRPr="00C47ACA">
        <w:rPr>
          <w:szCs w:val="24"/>
        </w:rPr>
        <w:t>( вариант</w:t>
      </w:r>
      <w:proofErr w:type="gramEnd"/>
      <w:r w:rsidRPr="00C47ACA">
        <w:rPr>
          <w:szCs w:val="24"/>
        </w:rPr>
        <w:t xml:space="preserve"> 6.4).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  <w:r w:rsidRPr="00C47ACA">
        <w:rPr>
          <w:szCs w:val="24"/>
        </w:rPr>
        <w:tab/>
        <w:t xml:space="preserve"> </w:t>
      </w:r>
    </w:p>
    <w:tbl>
      <w:tblPr>
        <w:tblStyle w:val="TableGrid"/>
        <w:tblW w:w="9357" w:type="dxa"/>
        <w:tblInd w:w="0" w:type="dxa"/>
        <w:tblCellMar>
          <w:top w:w="9" w:type="dxa"/>
          <w:left w:w="127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2506"/>
        <w:gridCol w:w="1402"/>
        <w:gridCol w:w="581"/>
        <w:gridCol w:w="581"/>
        <w:gridCol w:w="519"/>
        <w:gridCol w:w="588"/>
        <w:gridCol w:w="1003"/>
      </w:tblGrid>
      <w:tr w:rsidR="003769D1" w:rsidRPr="00C47ACA">
        <w:trPr>
          <w:trHeight w:val="569"/>
        </w:trPr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2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Предметные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области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312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Учебные предметы </w:t>
            </w:r>
          </w:p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(учебные курсы) </w:t>
            </w:r>
          </w:p>
        </w:tc>
        <w:tc>
          <w:tcPr>
            <w:tcW w:w="3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Количество часов в неделю 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769D1" w:rsidRPr="00C47ACA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C47ACA">
              <w:rPr>
                <w:szCs w:val="24"/>
              </w:rPr>
              <w:t>Подгото</w:t>
            </w:r>
            <w:proofErr w:type="spellEnd"/>
            <w:r w:rsidRPr="00C47ACA">
              <w:rPr>
                <w:szCs w:val="24"/>
              </w:rPr>
              <w:t xml:space="preserve">- </w:t>
            </w:r>
            <w:proofErr w:type="spellStart"/>
            <w:r w:rsidRPr="00C47ACA">
              <w:rPr>
                <w:szCs w:val="24"/>
              </w:rPr>
              <w:t>вительный</w:t>
            </w:r>
            <w:proofErr w:type="spellEnd"/>
            <w:proofErr w:type="gramEnd"/>
            <w:r w:rsidRPr="00C47ACA">
              <w:rPr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I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II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III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IV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Всего </w:t>
            </w:r>
          </w:p>
        </w:tc>
      </w:tr>
      <w:tr w:rsidR="003769D1" w:rsidRPr="00C47ACA">
        <w:trPr>
          <w:trHeight w:val="290"/>
        </w:trPr>
        <w:tc>
          <w:tcPr>
            <w:tcW w:w="7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Обязательная часть </w:t>
            </w:r>
          </w:p>
        </w:tc>
        <w:tc>
          <w:tcPr>
            <w:tcW w:w="5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3769D1" w:rsidRPr="00C47ACA">
        <w:trPr>
          <w:trHeight w:val="566"/>
        </w:trPr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2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Язык и речевая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практика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Общение (общение и чтение)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20 </w:t>
            </w:r>
          </w:p>
        </w:tc>
      </w:tr>
      <w:tr w:rsidR="003769D1" w:rsidRPr="00C47ACA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Общение (письмо)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15 </w:t>
            </w:r>
          </w:p>
        </w:tc>
      </w:tr>
      <w:tr w:rsidR="003769D1" w:rsidRPr="00C47ACA">
        <w:trPr>
          <w:trHeight w:val="566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Математические представления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4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20 </w:t>
            </w:r>
          </w:p>
        </w:tc>
      </w:tr>
      <w:tr w:rsidR="003769D1" w:rsidRPr="00C47ACA">
        <w:trPr>
          <w:trHeight w:val="842"/>
        </w:trPr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542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Окружающий мир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Развитие </w:t>
            </w:r>
            <w:r w:rsidRPr="00C47ACA">
              <w:rPr>
                <w:szCs w:val="24"/>
              </w:rPr>
              <w:tab/>
              <w:t xml:space="preserve">речи </w:t>
            </w:r>
            <w:r w:rsidRPr="00C47ACA">
              <w:rPr>
                <w:szCs w:val="24"/>
              </w:rPr>
              <w:tab/>
              <w:t xml:space="preserve">и окружающий природный мир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8 </w:t>
            </w:r>
          </w:p>
        </w:tc>
      </w:tr>
      <w:tr w:rsidR="003769D1" w:rsidRPr="00C47ACA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Человек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</w:tr>
      <w:tr w:rsidR="003769D1" w:rsidRPr="00C47ACA">
        <w:trPr>
          <w:trHeight w:val="5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22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Домоводство </w:t>
            </w:r>
          </w:p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(самообслуживание)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</w:tr>
      <w:tr w:rsidR="003769D1" w:rsidRPr="00C47ACA">
        <w:trPr>
          <w:trHeight w:val="290"/>
        </w:trPr>
        <w:tc>
          <w:tcPr>
            <w:tcW w:w="2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Искусство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Музыка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</w:tr>
      <w:tr w:rsidR="003769D1" w:rsidRPr="00C47ACA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3769D1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Изобразительная деятельность (лепка, рисование, аппликация)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</w:tr>
      <w:tr w:rsidR="003769D1" w:rsidRPr="00C47ACA">
        <w:trPr>
          <w:trHeight w:val="566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Технология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46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Предметные действия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</w:tr>
      <w:tr w:rsidR="003769D1" w:rsidRPr="00C47ACA">
        <w:trPr>
          <w:trHeight w:val="569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Физическая культура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Адаптивная физическая культура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15 </w:t>
            </w:r>
          </w:p>
        </w:tc>
      </w:tr>
      <w:tr w:rsidR="003769D1" w:rsidRPr="00C47ACA">
        <w:trPr>
          <w:trHeight w:val="293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3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Итого: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20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20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21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21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21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103 </w:t>
            </w:r>
          </w:p>
        </w:tc>
      </w:tr>
      <w:tr w:rsidR="003769D1" w:rsidRPr="00C47ACA">
        <w:trPr>
          <w:trHeight w:val="567"/>
        </w:trPr>
        <w:tc>
          <w:tcPr>
            <w:tcW w:w="4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tabs>
                <w:tab w:val="center" w:pos="1875"/>
                <w:tab w:val="right" w:pos="4486"/>
              </w:tabs>
              <w:spacing w:after="29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Часть, </w:t>
            </w:r>
            <w:r w:rsidRPr="00C47ACA">
              <w:rPr>
                <w:szCs w:val="24"/>
              </w:rPr>
              <w:tab/>
              <w:t xml:space="preserve">формируемая </w:t>
            </w:r>
            <w:r w:rsidRPr="00C47ACA">
              <w:rPr>
                <w:szCs w:val="24"/>
              </w:rPr>
              <w:tab/>
              <w:t xml:space="preserve">участниками </w:t>
            </w:r>
          </w:p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образовательных отношений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8 </w:t>
            </w:r>
          </w:p>
        </w:tc>
      </w:tr>
      <w:tr w:rsidR="003769D1" w:rsidRPr="00C47ACA">
        <w:trPr>
          <w:trHeight w:val="1118"/>
        </w:trPr>
        <w:tc>
          <w:tcPr>
            <w:tcW w:w="4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59" w:firstLine="0"/>
              <w:rPr>
                <w:szCs w:val="24"/>
              </w:rPr>
            </w:pPr>
            <w:r w:rsidRPr="00C47ACA">
              <w:rPr>
                <w:szCs w:val="24"/>
              </w:rPr>
              <w:t xml:space="preserve">Максимально допустимая недельная нагрузка (при 5-дневной учебной неделе) в соответствии с санитарными правилами и нормами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23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23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23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111 </w:t>
            </w:r>
          </w:p>
        </w:tc>
      </w:tr>
      <w:tr w:rsidR="003769D1" w:rsidRPr="00C47ACA">
        <w:trPr>
          <w:trHeight w:val="290"/>
        </w:trPr>
        <w:tc>
          <w:tcPr>
            <w:tcW w:w="4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Внеурочная деятельность: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10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50 </w:t>
            </w:r>
          </w:p>
        </w:tc>
      </w:tr>
      <w:tr w:rsidR="003769D1" w:rsidRPr="00C47ACA">
        <w:trPr>
          <w:trHeight w:val="569"/>
        </w:trPr>
        <w:tc>
          <w:tcPr>
            <w:tcW w:w="4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C47ACA">
              <w:rPr>
                <w:szCs w:val="24"/>
              </w:rPr>
              <w:t xml:space="preserve">индивидуальные и групповые занятия по программе коррекционной работы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25 </w:t>
            </w:r>
          </w:p>
        </w:tc>
      </w:tr>
      <w:tr w:rsidR="003769D1" w:rsidRPr="00C47ACA">
        <w:trPr>
          <w:trHeight w:val="566"/>
        </w:trPr>
        <w:tc>
          <w:tcPr>
            <w:tcW w:w="4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другие </w:t>
            </w:r>
            <w:r w:rsidRPr="00C47ACA">
              <w:rPr>
                <w:szCs w:val="24"/>
              </w:rPr>
              <w:tab/>
              <w:t xml:space="preserve">направления </w:t>
            </w:r>
            <w:r w:rsidRPr="00C47ACA">
              <w:rPr>
                <w:szCs w:val="24"/>
              </w:rPr>
              <w:tab/>
              <w:t xml:space="preserve">внеурочной деятельности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5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25 </w:t>
            </w:r>
          </w:p>
        </w:tc>
      </w:tr>
      <w:tr w:rsidR="003769D1" w:rsidRPr="00C47ACA">
        <w:trPr>
          <w:trHeight w:val="290"/>
        </w:trPr>
        <w:tc>
          <w:tcPr>
            <w:tcW w:w="4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Всего часов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31 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33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33 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33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69D1" w:rsidRPr="00C47ACA" w:rsidRDefault="004C2895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C47ACA">
              <w:rPr>
                <w:szCs w:val="24"/>
              </w:rPr>
              <w:t xml:space="preserve">161 </w:t>
            </w:r>
          </w:p>
        </w:tc>
      </w:tr>
    </w:tbl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Индивидуальные и групповые занятия в рамках коррекционно-развивающей области включают реализацию коррекционных курсов, индивидуальных и групповых занятий. В зависимости от структуры нарушений коррекционно-развивающая работа с обучающимися с НОДА строится дифференцированно. Содержание коррекционно-развивающей области может быть представлено следующими курсами: "Сенсорное развитие", "Основы коммуникации" или "Альтернативная коммуникация", "Предметно-практические действия" или "Развитие деятельности", обязательный коррекционный курс "Двигательная коррекция".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 xml:space="preserve">При реализации ФАОП НОО для обучающихся с НОДА (вариант 6.4) должны быть созданы специальные условия, обеспечивающие освоение обучающимися содержания образовательной программы с учетом их особых образовательных потребностей и особенностей здоровья.      </w:t>
      </w:r>
    </w:p>
    <w:p w:rsidR="003769D1" w:rsidRPr="00C47ACA" w:rsidRDefault="004C2895">
      <w:pPr>
        <w:ind w:left="-15" w:right="0"/>
        <w:rPr>
          <w:szCs w:val="24"/>
        </w:rPr>
      </w:pPr>
      <w:r w:rsidRPr="00C47ACA">
        <w:rPr>
          <w:szCs w:val="24"/>
        </w:rPr>
        <w:t>(Подпункт в редакции, введенной в действие с 1 сентября 2024 года</w:t>
      </w:r>
      <w:hyperlink r:id="rId75" w:anchor="A8A0NL">
        <w:r w:rsidRPr="00C47ACA">
          <w:rPr>
            <w:szCs w:val="24"/>
          </w:rPr>
          <w:t xml:space="preserve"> </w:t>
        </w:r>
      </w:hyperlink>
      <w:hyperlink r:id="rId76" w:anchor="A8A0NL">
        <w:r w:rsidRPr="00C47ACA">
          <w:rPr>
            <w:szCs w:val="24"/>
            <w:u w:val="single" w:color="000000"/>
          </w:rPr>
          <w:t>приказом</w:t>
        </w:r>
      </w:hyperlink>
      <w:hyperlink r:id="rId77" w:anchor="A8A0NL">
        <w:r w:rsidRPr="00C47ACA">
          <w:rPr>
            <w:szCs w:val="24"/>
          </w:rPr>
          <w:t xml:space="preserve"> </w:t>
        </w:r>
      </w:hyperlink>
      <w:hyperlink r:id="rId78" w:anchor="A8A0NL">
        <w:proofErr w:type="spellStart"/>
        <w:r w:rsidRPr="00C47ACA">
          <w:rPr>
            <w:szCs w:val="24"/>
            <w:u w:val="single" w:color="000000"/>
          </w:rPr>
          <w:t>Минпросвещения</w:t>
        </w:r>
        <w:proofErr w:type="spellEnd"/>
        <w:r w:rsidRPr="00C47ACA">
          <w:rPr>
            <w:szCs w:val="24"/>
            <w:u w:val="single" w:color="000000"/>
          </w:rPr>
          <w:t xml:space="preserve"> России от 17 июля 2024 года N 495</w:t>
        </w:r>
      </w:hyperlink>
      <w:hyperlink r:id="rId79" w:anchor="A8A0NL">
        <w:r w:rsidRPr="00C47ACA">
          <w:rPr>
            <w:szCs w:val="24"/>
          </w:rPr>
          <w:t>.</w:t>
        </w:r>
      </w:hyperlink>
      <w:r w:rsidRPr="00C47ACA">
        <w:rPr>
          <w:szCs w:val="24"/>
        </w:rPr>
        <w:t xml:space="preserve"> - См.</w:t>
      </w:r>
      <w:hyperlink r:id="rId80" w:anchor="DEK0QO">
        <w:r w:rsidRPr="00C47ACA">
          <w:rPr>
            <w:szCs w:val="24"/>
          </w:rPr>
          <w:t xml:space="preserve"> </w:t>
        </w:r>
      </w:hyperlink>
      <w:hyperlink r:id="rId81" w:anchor="DEK0QO">
        <w:r w:rsidRPr="00C47ACA">
          <w:rPr>
            <w:szCs w:val="24"/>
            <w:u w:val="single" w:color="000000"/>
          </w:rPr>
          <w:t>предыдущую редакцию</w:t>
        </w:r>
      </w:hyperlink>
      <w:hyperlink r:id="rId82" w:anchor="DEK0QO">
        <w:r w:rsidRPr="00C47ACA">
          <w:rPr>
            <w:szCs w:val="24"/>
          </w:rPr>
          <w:t>)</w:t>
        </w:r>
      </w:hyperlink>
      <w:r w:rsidRPr="00C47ACA">
        <w:rPr>
          <w:szCs w:val="24"/>
        </w:rPr>
        <w:t xml:space="preserve"> Организация образовательной деятельности осуществляется по учебным четвертям. Урочная деятельность обучающихся с ограниченными возможностями здоровья </w:t>
      </w:r>
      <w:r w:rsidRPr="00C47ACA">
        <w:rPr>
          <w:szCs w:val="24"/>
        </w:rPr>
        <w:lastRenderedPageBreak/>
        <w:t xml:space="preserve">организуется по 5 дневной учебной неделе, в субботу возможна организация и проведение занятий в рамках внеурочной деятельности. </w:t>
      </w:r>
    </w:p>
    <w:p w:rsidR="003769D1" w:rsidRPr="00C47ACA" w:rsidRDefault="004C2895">
      <w:pPr>
        <w:ind w:left="-15" w:right="0" w:firstLine="0"/>
        <w:rPr>
          <w:szCs w:val="24"/>
        </w:rPr>
      </w:pPr>
      <w:r w:rsidRPr="00C47ACA">
        <w:rPr>
          <w:szCs w:val="24"/>
        </w:rPr>
        <w:t xml:space="preserve">        На основании ФУП в МОУ «</w:t>
      </w:r>
      <w:proofErr w:type="spellStart"/>
      <w:r w:rsidRPr="00C47ACA">
        <w:rPr>
          <w:szCs w:val="24"/>
        </w:rPr>
        <w:t>Разметелевская</w:t>
      </w:r>
      <w:proofErr w:type="spellEnd"/>
      <w:r w:rsidRPr="00C47ACA">
        <w:rPr>
          <w:szCs w:val="24"/>
        </w:rPr>
        <w:t xml:space="preserve"> СОШ» разработаны ИУП для обучающихся с ОВЗ. </w:t>
      </w:r>
      <w:r w:rsidR="003466F0">
        <w:rPr>
          <w:szCs w:val="24"/>
        </w:rPr>
        <w:t>Промежуточная аттестация по варианту 6.4 не проводится.</w:t>
      </w:r>
      <w:bookmarkStart w:id="0" w:name="_GoBack"/>
      <w:bookmarkEnd w:id="0"/>
    </w:p>
    <w:sectPr w:rsidR="003769D1" w:rsidRPr="00C47ACA">
      <w:pgSz w:w="11906" w:h="16838"/>
      <w:pgMar w:top="1140" w:right="842" w:bottom="134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D1"/>
    <w:rsid w:val="003466F0"/>
    <w:rsid w:val="003769D1"/>
    <w:rsid w:val="004C2895"/>
    <w:rsid w:val="00C13C9C"/>
    <w:rsid w:val="00C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1D953-93DC-4393-8302-AD2D63C7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-12" w:right="6" w:firstLine="4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C28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66085656" TargetMode="External"/><Relationship Id="rId18" Type="http://schemas.openxmlformats.org/officeDocument/2006/relationships/hyperlink" Target="https://docs.cntd.ru/document/566085656" TargetMode="External"/><Relationship Id="rId26" Type="http://schemas.openxmlformats.org/officeDocument/2006/relationships/hyperlink" Target="https://docs.cntd.ru/document/566085656" TargetMode="External"/><Relationship Id="rId39" Type="http://schemas.openxmlformats.org/officeDocument/2006/relationships/hyperlink" Target="https://docs.cntd.ru/document/1306970959" TargetMode="External"/><Relationship Id="rId21" Type="http://schemas.openxmlformats.org/officeDocument/2006/relationships/hyperlink" Target="https://docs.cntd.ru/document/566085656" TargetMode="External"/><Relationship Id="rId34" Type="http://schemas.openxmlformats.org/officeDocument/2006/relationships/hyperlink" Target="https://docs.cntd.ru/document/566085656" TargetMode="External"/><Relationship Id="rId42" Type="http://schemas.openxmlformats.org/officeDocument/2006/relationships/hyperlink" Target="https://docs.cntd.ru/document/578364957" TargetMode="External"/><Relationship Id="rId47" Type="http://schemas.openxmlformats.org/officeDocument/2006/relationships/hyperlink" Target="https://docs.cntd.ru/document/420245389" TargetMode="External"/><Relationship Id="rId50" Type="http://schemas.openxmlformats.org/officeDocument/2006/relationships/hyperlink" Target="https://docs.cntd.ru/document/573500115" TargetMode="External"/><Relationship Id="rId55" Type="http://schemas.openxmlformats.org/officeDocument/2006/relationships/hyperlink" Target="https://docs.cntd.ru/document/566085656" TargetMode="External"/><Relationship Id="rId63" Type="http://schemas.openxmlformats.org/officeDocument/2006/relationships/hyperlink" Target="https://docs.cntd.ru/document/566085656" TargetMode="External"/><Relationship Id="rId68" Type="http://schemas.openxmlformats.org/officeDocument/2006/relationships/hyperlink" Target="https://docs.cntd.ru/document/566085656" TargetMode="External"/><Relationship Id="rId76" Type="http://schemas.openxmlformats.org/officeDocument/2006/relationships/hyperlink" Target="https://docs.cntd.ru/document/1306970959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docs.cntd.ru/document/420245389" TargetMode="External"/><Relationship Id="rId71" Type="http://schemas.openxmlformats.org/officeDocument/2006/relationships/hyperlink" Target="https://docs.cntd.ru/document/5660856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6085656" TargetMode="External"/><Relationship Id="rId29" Type="http://schemas.openxmlformats.org/officeDocument/2006/relationships/hyperlink" Target="https://docs.cntd.ru/document/573500115" TargetMode="External"/><Relationship Id="rId11" Type="http://schemas.openxmlformats.org/officeDocument/2006/relationships/hyperlink" Target="https://docs.cntd.ru/document/573500115" TargetMode="External"/><Relationship Id="rId24" Type="http://schemas.openxmlformats.org/officeDocument/2006/relationships/hyperlink" Target="https://docs.cntd.ru/document/566085656" TargetMode="External"/><Relationship Id="rId32" Type="http://schemas.openxmlformats.org/officeDocument/2006/relationships/hyperlink" Target="https://docs.cntd.ru/document/566085656" TargetMode="External"/><Relationship Id="rId37" Type="http://schemas.openxmlformats.org/officeDocument/2006/relationships/hyperlink" Target="https://docs.cntd.ru/document/1306970959" TargetMode="External"/><Relationship Id="rId40" Type="http://schemas.openxmlformats.org/officeDocument/2006/relationships/hyperlink" Target="https://docs.cntd.ru/document/578364957" TargetMode="External"/><Relationship Id="rId45" Type="http://schemas.openxmlformats.org/officeDocument/2006/relationships/hyperlink" Target="https://docs.cntd.ru/document/420245389" TargetMode="External"/><Relationship Id="rId53" Type="http://schemas.openxmlformats.org/officeDocument/2006/relationships/hyperlink" Target="https://docs.cntd.ru/document/566085656" TargetMode="External"/><Relationship Id="rId58" Type="http://schemas.openxmlformats.org/officeDocument/2006/relationships/hyperlink" Target="https://docs.cntd.ru/document/420245389" TargetMode="External"/><Relationship Id="rId66" Type="http://schemas.openxmlformats.org/officeDocument/2006/relationships/hyperlink" Target="https://docs.cntd.ru/document/573500115" TargetMode="External"/><Relationship Id="rId74" Type="http://schemas.openxmlformats.org/officeDocument/2006/relationships/hyperlink" Target="https://docs.cntd.ru/document/566085656" TargetMode="External"/><Relationship Id="rId79" Type="http://schemas.openxmlformats.org/officeDocument/2006/relationships/hyperlink" Target="https://docs.cntd.ru/document/1306970959" TargetMode="External"/><Relationship Id="rId5" Type="http://schemas.openxmlformats.org/officeDocument/2006/relationships/hyperlink" Target="https://docs.cntd.ru/document/420245389" TargetMode="External"/><Relationship Id="rId61" Type="http://schemas.openxmlformats.org/officeDocument/2006/relationships/hyperlink" Target="https://docs.cntd.ru/document/566085656" TargetMode="External"/><Relationship Id="rId82" Type="http://schemas.openxmlformats.org/officeDocument/2006/relationships/hyperlink" Target="https://docs.cntd.ru/document/578364957" TargetMode="External"/><Relationship Id="rId10" Type="http://schemas.openxmlformats.org/officeDocument/2006/relationships/hyperlink" Target="https://docs.cntd.ru/document/573500115" TargetMode="External"/><Relationship Id="rId19" Type="http://schemas.openxmlformats.org/officeDocument/2006/relationships/hyperlink" Target="https://docs.cntd.ru/document/566085656" TargetMode="External"/><Relationship Id="rId31" Type="http://schemas.openxmlformats.org/officeDocument/2006/relationships/hyperlink" Target="https://docs.cntd.ru/document/566085656" TargetMode="External"/><Relationship Id="rId44" Type="http://schemas.openxmlformats.org/officeDocument/2006/relationships/hyperlink" Target="https://docs.cntd.ru/document/420245389" TargetMode="External"/><Relationship Id="rId52" Type="http://schemas.openxmlformats.org/officeDocument/2006/relationships/hyperlink" Target="https://docs.cntd.ru/document/566085656" TargetMode="External"/><Relationship Id="rId60" Type="http://schemas.openxmlformats.org/officeDocument/2006/relationships/hyperlink" Target="https://docs.cntd.ru/document/420245389" TargetMode="External"/><Relationship Id="rId65" Type="http://schemas.openxmlformats.org/officeDocument/2006/relationships/hyperlink" Target="https://docs.cntd.ru/document/573500115" TargetMode="External"/><Relationship Id="rId73" Type="http://schemas.openxmlformats.org/officeDocument/2006/relationships/hyperlink" Target="https://docs.cntd.ru/document/566085656" TargetMode="External"/><Relationship Id="rId78" Type="http://schemas.openxmlformats.org/officeDocument/2006/relationships/hyperlink" Target="https://docs.cntd.ru/document/1306970959" TargetMode="External"/><Relationship Id="rId81" Type="http://schemas.openxmlformats.org/officeDocument/2006/relationships/hyperlink" Target="https://docs.cntd.ru/document/578364957" TargetMode="External"/><Relationship Id="rId4" Type="http://schemas.openxmlformats.org/officeDocument/2006/relationships/hyperlink" Target="https://docs.cntd.ru/document/420245389" TargetMode="External"/><Relationship Id="rId9" Type="http://schemas.openxmlformats.org/officeDocument/2006/relationships/hyperlink" Target="https://docs.cntd.ru/document/573500115" TargetMode="External"/><Relationship Id="rId14" Type="http://schemas.openxmlformats.org/officeDocument/2006/relationships/hyperlink" Target="https://docs.cntd.ru/document/566085656" TargetMode="External"/><Relationship Id="rId22" Type="http://schemas.openxmlformats.org/officeDocument/2006/relationships/hyperlink" Target="https://docs.cntd.ru/document/566085656" TargetMode="External"/><Relationship Id="rId27" Type="http://schemas.openxmlformats.org/officeDocument/2006/relationships/hyperlink" Target="https://docs.cntd.ru/document/573500115" TargetMode="External"/><Relationship Id="rId30" Type="http://schemas.openxmlformats.org/officeDocument/2006/relationships/hyperlink" Target="https://docs.cntd.ru/document/566085656" TargetMode="External"/><Relationship Id="rId35" Type="http://schemas.openxmlformats.org/officeDocument/2006/relationships/hyperlink" Target="https://docs.cntd.ru/document/1306970959" TargetMode="External"/><Relationship Id="rId43" Type="http://schemas.openxmlformats.org/officeDocument/2006/relationships/hyperlink" Target="https://docs.cntd.ru/document/420245389" TargetMode="External"/><Relationship Id="rId48" Type="http://schemas.openxmlformats.org/officeDocument/2006/relationships/hyperlink" Target="https://docs.cntd.ru/document/573500115" TargetMode="External"/><Relationship Id="rId56" Type="http://schemas.openxmlformats.org/officeDocument/2006/relationships/hyperlink" Target="https://docs.cntd.ru/document/566085656" TargetMode="External"/><Relationship Id="rId64" Type="http://schemas.openxmlformats.org/officeDocument/2006/relationships/hyperlink" Target="https://docs.cntd.ru/document/566085656" TargetMode="External"/><Relationship Id="rId69" Type="http://schemas.openxmlformats.org/officeDocument/2006/relationships/hyperlink" Target="https://docs.cntd.ru/document/566085656" TargetMode="External"/><Relationship Id="rId77" Type="http://schemas.openxmlformats.org/officeDocument/2006/relationships/hyperlink" Target="https://docs.cntd.ru/document/1306970959" TargetMode="External"/><Relationship Id="rId8" Type="http://schemas.openxmlformats.org/officeDocument/2006/relationships/hyperlink" Target="https://docs.cntd.ru/document/420245389" TargetMode="External"/><Relationship Id="rId51" Type="http://schemas.openxmlformats.org/officeDocument/2006/relationships/hyperlink" Target="https://docs.cntd.ru/document/566085656" TargetMode="External"/><Relationship Id="rId72" Type="http://schemas.openxmlformats.org/officeDocument/2006/relationships/hyperlink" Target="https://docs.cntd.ru/document/566085656" TargetMode="External"/><Relationship Id="rId80" Type="http://schemas.openxmlformats.org/officeDocument/2006/relationships/hyperlink" Target="https://docs.cntd.ru/document/57836495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66085656" TargetMode="External"/><Relationship Id="rId17" Type="http://schemas.openxmlformats.org/officeDocument/2006/relationships/hyperlink" Target="https://docs.cntd.ru/document/566085656" TargetMode="External"/><Relationship Id="rId25" Type="http://schemas.openxmlformats.org/officeDocument/2006/relationships/hyperlink" Target="https://docs.cntd.ru/document/566085656" TargetMode="External"/><Relationship Id="rId33" Type="http://schemas.openxmlformats.org/officeDocument/2006/relationships/hyperlink" Target="https://docs.cntd.ru/document/566085656" TargetMode="External"/><Relationship Id="rId38" Type="http://schemas.openxmlformats.org/officeDocument/2006/relationships/hyperlink" Target="https://docs.cntd.ru/document/1306970959" TargetMode="External"/><Relationship Id="rId46" Type="http://schemas.openxmlformats.org/officeDocument/2006/relationships/hyperlink" Target="https://docs.cntd.ru/document/420245389" TargetMode="External"/><Relationship Id="rId59" Type="http://schemas.openxmlformats.org/officeDocument/2006/relationships/hyperlink" Target="https://docs.cntd.ru/document/420245389" TargetMode="External"/><Relationship Id="rId67" Type="http://schemas.openxmlformats.org/officeDocument/2006/relationships/hyperlink" Target="https://docs.cntd.ru/document/573500115" TargetMode="External"/><Relationship Id="rId20" Type="http://schemas.openxmlformats.org/officeDocument/2006/relationships/hyperlink" Target="https://docs.cntd.ru/document/566085656" TargetMode="External"/><Relationship Id="rId41" Type="http://schemas.openxmlformats.org/officeDocument/2006/relationships/hyperlink" Target="https://docs.cntd.ru/document/578364957" TargetMode="External"/><Relationship Id="rId54" Type="http://schemas.openxmlformats.org/officeDocument/2006/relationships/hyperlink" Target="https://docs.cntd.ru/document/566085656" TargetMode="External"/><Relationship Id="rId62" Type="http://schemas.openxmlformats.org/officeDocument/2006/relationships/hyperlink" Target="https://docs.cntd.ru/document/566085656" TargetMode="External"/><Relationship Id="rId70" Type="http://schemas.openxmlformats.org/officeDocument/2006/relationships/hyperlink" Target="https://docs.cntd.ru/document/566085656" TargetMode="External"/><Relationship Id="rId75" Type="http://schemas.openxmlformats.org/officeDocument/2006/relationships/hyperlink" Target="https://docs.cntd.ru/document/1306970959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245389" TargetMode="External"/><Relationship Id="rId15" Type="http://schemas.openxmlformats.org/officeDocument/2006/relationships/hyperlink" Target="https://docs.cntd.ru/document/566085656" TargetMode="External"/><Relationship Id="rId23" Type="http://schemas.openxmlformats.org/officeDocument/2006/relationships/hyperlink" Target="https://docs.cntd.ru/document/566085656" TargetMode="External"/><Relationship Id="rId28" Type="http://schemas.openxmlformats.org/officeDocument/2006/relationships/hyperlink" Target="https://docs.cntd.ru/document/573500115" TargetMode="External"/><Relationship Id="rId36" Type="http://schemas.openxmlformats.org/officeDocument/2006/relationships/hyperlink" Target="https://docs.cntd.ru/document/1306970959" TargetMode="External"/><Relationship Id="rId49" Type="http://schemas.openxmlformats.org/officeDocument/2006/relationships/hyperlink" Target="https://docs.cntd.ru/document/573500115" TargetMode="External"/><Relationship Id="rId57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4221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cp:lastModifiedBy>HQ927</cp:lastModifiedBy>
  <cp:revision>4</cp:revision>
  <dcterms:created xsi:type="dcterms:W3CDTF">2025-09-07T05:38:00Z</dcterms:created>
  <dcterms:modified xsi:type="dcterms:W3CDTF">2025-09-07T05:54:00Z</dcterms:modified>
</cp:coreProperties>
</file>