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9E" w:rsidRDefault="009442ED">
      <w:pPr>
        <w:spacing w:after="0" w:line="282" w:lineRule="auto"/>
        <w:ind w:left="6061" w:right="0" w:hanging="178"/>
        <w:jc w:val="left"/>
      </w:pPr>
      <w:bookmarkStart w:id="0" w:name="_GoBack"/>
      <w:bookmarkEnd w:id="0"/>
      <w:r>
        <w:rPr>
          <w:b/>
        </w:rPr>
        <w:t xml:space="preserve">Приложение № 2 к АООП </w:t>
      </w:r>
      <w:proofErr w:type="gramStart"/>
      <w:r>
        <w:rPr>
          <w:b/>
        </w:rPr>
        <w:t>ООО  обучающихся</w:t>
      </w:r>
      <w:proofErr w:type="gramEnd"/>
      <w:r>
        <w:rPr>
          <w:b/>
        </w:rPr>
        <w:t xml:space="preserve"> с ОВЗ 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C129E" w:rsidRDefault="009442ED" w:rsidP="000815D4">
      <w:pPr>
        <w:spacing w:after="26" w:line="259" w:lineRule="auto"/>
        <w:ind w:left="10" w:right="4"/>
        <w:jc w:val="center"/>
      </w:pPr>
      <w:r>
        <w:rPr>
          <w:b/>
        </w:rPr>
        <w:t>УЧЕБНЫЙ ПЛАН</w:t>
      </w:r>
    </w:p>
    <w:p w:rsidR="000815D4" w:rsidRDefault="009442ED" w:rsidP="000815D4">
      <w:pPr>
        <w:spacing w:after="4" w:line="270" w:lineRule="auto"/>
        <w:ind w:left="3579" w:right="781" w:hanging="1248"/>
        <w:rPr>
          <w:b/>
        </w:rPr>
      </w:pPr>
      <w:r>
        <w:rPr>
          <w:b/>
        </w:rPr>
        <w:t xml:space="preserve">ОСНОВНОГО ОБЩЕГО ОБРАЗОВАНИЯ </w:t>
      </w:r>
    </w:p>
    <w:p w:rsidR="000815D4" w:rsidRDefault="000815D4" w:rsidP="000815D4">
      <w:pPr>
        <w:spacing w:after="4" w:line="270" w:lineRule="auto"/>
        <w:ind w:left="0" w:right="781" w:firstLine="0"/>
        <w:rPr>
          <w:b/>
        </w:rPr>
      </w:pPr>
      <w:r>
        <w:rPr>
          <w:b/>
        </w:rPr>
        <w:t xml:space="preserve">                               </w:t>
      </w:r>
      <w:r w:rsidR="009442ED">
        <w:rPr>
          <w:b/>
        </w:rPr>
        <w:t xml:space="preserve">обучающихся с ОВЗ (обучающихся с ЗПР вариант 7) </w:t>
      </w:r>
    </w:p>
    <w:p w:rsidR="008C129E" w:rsidRDefault="000815D4" w:rsidP="000815D4">
      <w:pPr>
        <w:spacing w:after="4" w:line="270" w:lineRule="auto"/>
        <w:ind w:left="3579" w:right="781" w:hanging="1248"/>
      </w:pPr>
      <w:r>
        <w:rPr>
          <w:b/>
        </w:rPr>
        <w:t xml:space="preserve">                                 </w:t>
      </w:r>
      <w:r w:rsidR="009442ED">
        <w:rPr>
          <w:b/>
        </w:rPr>
        <w:t>5-9 класс</w:t>
      </w:r>
    </w:p>
    <w:p w:rsidR="008C129E" w:rsidRDefault="000815D4" w:rsidP="000815D4">
      <w:pPr>
        <w:spacing w:after="26" w:line="259" w:lineRule="auto"/>
        <w:ind w:left="10" w:right="2"/>
        <w:jc w:val="center"/>
      </w:pPr>
      <w:r>
        <w:rPr>
          <w:b/>
        </w:rPr>
        <w:t>НА 2025-2026</w:t>
      </w:r>
      <w:r w:rsidR="009442ED">
        <w:rPr>
          <w:b/>
        </w:rPr>
        <w:t xml:space="preserve"> УЧЕБНЫЙ ГОД</w:t>
      </w:r>
    </w:p>
    <w:p w:rsidR="008C129E" w:rsidRDefault="009442ED" w:rsidP="000815D4">
      <w:pPr>
        <w:spacing w:after="26" w:line="259" w:lineRule="auto"/>
        <w:ind w:left="10" w:right="1"/>
        <w:jc w:val="center"/>
      </w:pPr>
      <w:r>
        <w:rPr>
          <w:b/>
        </w:rPr>
        <w:t>МУНИЦИПАЛЬНОГО ОБЩЕОБРАЗОВАТЕЛЬНОГО УЧРЕЖДЕНИЯ</w:t>
      </w:r>
    </w:p>
    <w:p w:rsidR="008C129E" w:rsidRDefault="009442ED" w:rsidP="000815D4">
      <w:pPr>
        <w:spacing w:after="4" w:line="270" w:lineRule="auto"/>
        <w:ind w:left="-5" w:right="0"/>
        <w:jc w:val="center"/>
      </w:pPr>
      <w:r>
        <w:rPr>
          <w:b/>
        </w:rPr>
        <w:t>«РАЗМЕТЕЛЕВСКАЯ СРЕДНЯЯ ОБЩЕОБРАЗОВАТЕЛЬНАЯ ШКОЛА»</w:t>
      </w:r>
    </w:p>
    <w:p w:rsidR="008C129E" w:rsidRDefault="009442ED" w:rsidP="000815D4">
      <w:pPr>
        <w:spacing w:after="26" w:line="259" w:lineRule="auto"/>
        <w:ind w:left="10" w:right="8"/>
        <w:jc w:val="center"/>
      </w:pPr>
      <w:r>
        <w:rPr>
          <w:b/>
        </w:rPr>
        <w:t>ВСЕВОЛОЖСКОГО РАЙОНА</w:t>
      </w:r>
    </w:p>
    <w:p w:rsidR="008C129E" w:rsidRDefault="009442ED" w:rsidP="000815D4">
      <w:pPr>
        <w:spacing w:after="0" w:line="259" w:lineRule="auto"/>
        <w:ind w:left="10" w:right="5"/>
        <w:jc w:val="center"/>
      </w:pPr>
      <w:r>
        <w:rPr>
          <w:b/>
        </w:rPr>
        <w:t>ЛЕНИНГРАДСКОЙ ОБЛАСТИ</w:t>
      </w:r>
    </w:p>
    <w:p w:rsidR="008C129E" w:rsidRDefault="008C129E" w:rsidP="000815D4">
      <w:pPr>
        <w:spacing w:after="0" w:line="259" w:lineRule="auto"/>
        <w:ind w:left="0" w:right="0" w:firstLine="0"/>
        <w:jc w:val="center"/>
      </w:pP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C129E" w:rsidRDefault="009442ED">
      <w:pPr>
        <w:spacing w:after="2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8C129E" w:rsidRDefault="009442ED">
      <w:pPr>
        <w:spacing w:after="26" w:line="259" w:lineRule="auto"/>
        <w:ind w:left="10" w:right="4"/>
        <w:jc w:val="center"/>
      </w:pPr>
      <w:r>
        <w:rPr>
          <w:b/>
        </w:rPr>
        <w:t xml:space="preserve">УЧЕБНЫЙ ПЛАН </w:t>
      </w:r>
    </w:p>
    <w:p w:rsidR="008C129E" w:rsidRDefault="009442ED">
      <w:pPr>
        <w:spacing w:after="0" w:line="259" w:lineRule="auto"/>
        <w:ind w:left="10" w:right="6"/>
        <w:jc w:val="center"/>
      </w:pPr>
      <w:r>
        <w:rPr>
          <w:b/>
        </w:rPr>
        <w:t>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8C129E" w:rsidRDefault="009442ED">
      <w:pPr>
        <w:spacing w:after="4" w:line="270" w:lineRule="auto"/>
        <w:ind w:left="-15" w:right="0" w:firstLine="401"/>
      </w:pPr>
      <w:r>
        <w:rPr>
          <w:b/>
        </w:rPr>
        <w:t>Реализующий Федеральный государственный образовательный стандарт основного общего образования обучающихся с ограниченным</w:t>
      </w:r>
      <w:r w:rsidR="000815D4">
        <w:rPr>
          <w:b/>
        </w:rPr>
        <w:t>и возможностями здоровья на 2025-2026</w:t>
      </w:r>
      <w:r>
        <w:rPr>
          <w:b/>
        </w:rPr>
        <w:t xml:space="preserve"> учебный год </w:t>
      </w:r>
    </w:p>
    <w:p w:rsidR="008C129E" w:rsidRDefault="009442ED">
      <w:pPr>
        <w:spacing w:after="4" w:line="270" w:lineRule="auto"/>
        <w:ind w:left="-5" w:right="0"/>
      </w:pPr>
      <w:r>
        <w:rPr>
          <w:b/>
        </w:rPr>
        <w:t xml:space="preserve">                                                          Пояснительная записка</w:t>
      </w:r>
      <w:r>
        <w:t xml:space="preserve">            </w:t>
      </w:r>
    </w:p>
    <w:p w:rsidR="008C129E" w:rsidRDefault="009442ED">
      <w:pPr>
        <w:ind w:left="-5" w:right="-8"/>
      </w:pPr>
      <w:r>
        <w:t xml:space="preserve">             МОУ «</w:t>
      </w:r>
      <w:proofErr w:type="spellStart"/>
      <w:r>
        <w:t>Разметелевская</w:t>
      </w:r>
      <w:proofErr w:type="spellEnd"/>
      <w:r>
        <w:t xml:space="preserve"> СОШ» при организации обучения детей с ОВЗ применяет Федеральный учебный план, входящий в организационный раздел</w:t>
      </w:r>
      <w:r>
        <w:rPr>
          <w:b/>
        </w:rPr>
        <w:t xml:space="preserve"> ФАООП ООО для детей с ОВЗ.</w:t>
      </w:r>
      <w:r>
        <w:t xml:space="preserve"> </w:t>
      </w:r>
    </w:p>
    <w:p w:rsidR="008C129E" w:rsidRDefault="009442ED">
      <w:pPr>
        <w:spacing w:after="4" w:line="270" w:lineRule="auto"/>
        <w:ind w:left="-5" w:right="140"/>
      </w:pPr>
      <w:r>
        <w:rPr>
          <w:b/>
        </w:rPr>
        <w:t xml:space="preserve">           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(вариант 7) </w:t>
      </w:r>
    </w:p>
    <w:p w:rsidR="008C129E" w:rsidRDefault="009442ED">
      <w:pPr>
        <w:ind w:left="-15" w:right="-8" w:firstLine="480"/>
      </w:pPr>
      <w:r>
        <w:t>Федеральный учебный план ФАОП ООО для обучающихся с задержкой психического развития (вариант 7) в целом соответствует обязательным требованиям ФГОС ООО и</w:t>
      </w:r>
      <w:hyperlink r:id="rId5" w:anchor="64S0IJ">
        <w:r>
          <w:t xml:space="preserve"> </w:t>
        </w:r>
      </w:hyperlink>
      <w:hyperlink r:id="rId6" w:anchor="64S0IJ">
        <w:r>
          <w:rPr>
            <w:u w:val="single" w:color="000000"/>
          </w:rPr>
          <w:t>ФОП</w:t>
        </w:r>
      </w:hyperlink>
      <w:hyperlink r:id="rId7" w:anchor="64S0IJ">
        <w:r>
          <w:t xml:space="preserve"> </w:t>
        </w:r>
      </w:hyperlink>
      <w:hyperlink r:id="rId8" w:anchor="64S0IJ">
        <w:r>
          <w:rPr>
            <w:u w:val="single" w:color="000000"/>
          </w:rPr>
          <w:t>ООО</w:t>
        </w:r>
      </w:hyperlink>
      <w:hyperlink r:id="rId9" w:anchor="64S0IJ">
        <w:r>
          <w:t>,</w:t>
        </w:r>
      </w:hyperlink>
      <w:r>
        <w:t xml:space="preserve"> в том числе требованиям о включении во внеурочную деятельность коррекционных курсов по Программе коррекционной работы.          Федеральный учебный план: фиксирует максимальный объем учебной нагрузки обучающихся с ЗПР; определяет (регламентирует) перечень учебных предметов, курсов и время, отводимое на их освоение и организацию; распределяет учебные предметы, курсы, модули по классам и учебным годам. </w:t>
      </w:r>
    </w:p>
    <w:p w:rsidR="008C129E" w:rsidRDefault="009442ED">
      <w:pPr>
        <w:ind w:left="-15" w:right="-8" w:firstLine="480"/>
      </w:pPr>
      <w:r>
        <w:t xml:space="preserve">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        Для обучающегося с ЗПР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 </w:t>
      </w:r>
    </w:p>
    <w:p w:rsidR="00080784" w:rsidRDefault="009442ED" w:rsidP="009442ED">
      <w:pPr>
        <w:ind w:left="-5" w:right="-8"/>
      </w:pPr>
      <w:r>
        <w:t xml:space="preserve">        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 (за счёт часов части учебного плана, определяемой участниками образовательных отношений);         </w:t>
      </w:r>
    </w:p>
    <w:p w:rsidR="00080784" w:rsidRDefault="00080784" w:rsidP="009442ED">
      <w:pPr>
        <w:ind w:left="-5" w:right="-8"/>
      </w:pPr>
      <w:r>
        <w:t xml:space="preserve">       </w:t>
      </w:r>
      <w:r w:rsidR="009442ED">
        <w:t xml:space="preserve">проведение коррекционных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         </w:t>
      </w:r>
    </w:p>
    <w:p w:rsidR="00080784" w:rsidRDefault="00080784" w:rsidP="009442ED">
      <w:pPr>
        <w:ind w:left="-5" w:right="-8"/>
      </w:pPr>
      <w:r>
        <w:t xml:space="preserve">       </w:t>
      </w:r>
      <w:r w:rsidR="009442ED">
        <w:t xml:space="preserve">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         </w:t>
      </w:r>
    </w:p>
    <w:p w:rsidR="009442ED" w:rsidRPr="009442ED" w:rsidRDefault="00080784" w:rsidP="00080784">
      <w:pPr>
        <w:ind w:left="-5" w:right="-8"/>
      </w:pPr>
      <w:r>
        <w:t xml:space="preserve">       </w:t>
      </w:r>
      <w:r w:rsidR="009442ED">
        <w:t xml:space="preserve">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</w:t>
      </w:r>
      <w:r w:rsidR="009442ED">
        <w:tab/>
        <w:t xml:space="preserve">обучении.            </w:t>
      </w:r>
    </w:p>
    <w:p w:rsidR="009442ED" w:rsidRPr="009442ED" w:rsidRDefault="00080784" w:rsidP="009442ED">
      <w:pPr>
        <w:spacing w:after="160" w:line="259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       </w:t>
      </w:r>
      <w:r w:rsidR="009442ED" w:rsidRPr="009442ED">
        <w:rPr>
          <w:rFonts w:eastAsia="Calibri"/>
          <w:color w:val="auto"/>
          <w:szCs w:val="24"/>
          <w:lang w:eastAsia="en-US"/>
        </w:rPr>
        <w:t>Учебный план является частью образовательной программы Муниципального общеобразовательного учреждения "</w:t>
      </w:r>
      <w:proofErr w:type="spellStart"/>
      <w:r w:rsidR="009442ED" w:rsidRPr="009442ED">
        <w:rPr>
          <w:rFonts w:eastAsia="Calibri"/>
          <w:color w:val="auto"/>
          <w:szCs w:val="24"/>
          <w:lang w:eastAsia="en-US"/>
        </w:rPr>
        <w:t>Разметелевская</w:t>
      </w:r>
      <w:proofErr w:type="spellEnd"/>
      <w:r w:rsidR="009442ED" w:rsidRPr="009442ED">
        <w:rPr>
          <w:rFonts w:eastAsia="Calibri"/>
          <w:color w:val="auto"/>
          <w:szCs w:val="24"/>
          <w:lang w:eastAsia="en-US"/>
        </w:rPr>
        <w:t xml:space="preserve"> средняя общеобразовательная школа",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80784" w:rsidRDefault="00080784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 xml:space="preserve">         </w:t>
      </w:r>
      <w:r w:rsidR="009442ED" w:rsidRPr="009442ED">
        <w:rPr>
          <w:rFonts w:eastAsia="Calibri"/>
          <w:color w:val="auto"/>
          <w:szCs w:val="24"/>
          <w:lang w:eastAsia="en-US"/>
        </w:rPr>
        <w:t>Учебный год в Муниципальном общеобразовательном учреждении "</w:t>
      </w:r>
      <w:proofErr w:type="spellStart"/>
      <w:r w:rsidR="009442ED" w:rsidRPr="009442ED">
        <w:rPr>
          <w:rFonts w:eastAsia="Calibri"/>
          <w:color w:val="auto"/>
          <w:szCs w:val="24"/>
          <w:lang w:eastAsia="en-US"/>
        </w:rPr>
        <w:t>Разметелевская</w:t>
      </w:r>
      <w:proofErr w:type="spellEnd"/>
      <w:r w:rsidR="009442ED" w:rsidRPr="009442ED">
        <w:rPr>
          <w:rFonts w:eastAsia="Calibri"/>
          <w:color w:val="auto"/>
          <w:szCs w:val="24"/>
          <w:lang w:eastAsia="en-US"/>
        </w:rPr>
        <w:t xml:space="preserve"> средняя общеобразовательная школа" начинается 01.09.20</w:t>
      </w:r>
      <w:r>
        <w:rPr>
          <w:rFonts w:eastAsia="Calibri"/>
          <w:color w:val="auto"/>
          <w:szCs w:val="24"/>
          <w:lang w:eastAsia="en-US"/>
        </w:rPr>
        <w:t xml:space="preserve">25 и заканчивается 26.05.2026. </w:t>
      </w:r>
      <w:r w:rsidR="009442ED" w:rsidRPr="009442ED">
        <w:rPr>
          <w:rFonts w:eastAsia="Calibri"/>
          <w:color w:val="auto"/>
          <w:szCs w:val="24"/>
          <w:lang w:eastAsia="en-US"/>
        </w:rPr>
        <w:t>Продолжительность учебного года в 5-9 классах</w:t>
      </w:r>
      <w:r>
        <w:rPr>
          <w:rFonts w:eastAsia="Calibri"/>
          <w:color w:val="auto"/>
          <w:szCs w:val="24"/>
          <w:lang w:eastAsia="en-US"/>
        </w:rPr>
        <w:t xml:space="preserve"> составляет 34 учебные недели.  </w:t>
      </w:r>
      <w:r w:rsidR="009442ED" w:rsidRPr="009442ED">
        <w:rPr>
          <w:rFonts w:eastAsia="Calibri"/>
          <w:color w:val="auto"/>
          <w:szCs w:val="24"/>
          <w:lang w:eastAsia="en-US"/>
        </w:rPr>
        <w:t xml:space="preserve">Учебные занятия для учащихся 5-9 классов проводятся </w:t>
      </w:r>
      <w:r>
        <w:rPr>
          <w:rFonts w:eastAsia="Calibri"/>
          <w:color w:val="auto"/>
          <w:szCs w:val="24"/>
          <w:lang w:eastAsia="en-US"/>
        </w:rPr>
        <w:t>по 5-ти дневной учебной неделе.</w:t>
      </w:r>
    </w:p>
    <w:p w:rsidR="009442ED" w:rsidRPr="009442ED" w:rsidRDefault="00080784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          </w:t>
      </w:r>
      <w:r w:rsidR="009442ED" w:rsidRPr="009442ED">
        <w:rPr>
          <w:rFonts w:eastAsia="Calibri"/>
          <w:color w:val="auto"/>
          <w:szCs w:val="24"/>
          <w:lang w:eastAsia="en-US"/>
        </w:rPr>
        <w:t xml:space="preserve">Максимальный объем аудиторной нагрузки обучающихся в неделю </w:t>
      </w:r>
      <w:proofErr w:type="gramStart"/>
      <w:r w:rsidR="009442ED" w:rsidRPr="009442ED">
        <w:rPr>
          <w:rFonts w:eastAsia="Calibri"/>
          <w:color w:val="auto"/>
          <w:szCs w:val="24"/>
          <w:lang w:eastAsia="en-US"/>
        </w:rPr>
        <w:t>составляет  в</w:t>
      </w:r>
      <w:proofErr w:type="gramEnd"/>
      <w:r w:rsidR="009442ED" w:rsidRPr="009442ED">
        <w:rPr>
          <w:rFonts w:eastAsia="Calibri"/>
          <w:color w:val="auto"/>
          <w:szCs w:val="24"/>
          <w:lang w:eastAsia="en-US"/>
        </w:rPr>
        <w:t xml:space="preserve">  5 классе – 29 часов, в  6 классе – 30 часов, в 7 классе – 32 ча</w:t>
      </w:r>
      <w:r>
        <w:rPr>
          <w:rFonts w:eastAsia="Calibri"/>
          <w:color w:val="auto"/>
          <w:szCs w:val="24"/>
          <w:lang w:eastAsia="en-US"/>
        </w:rPr>
        <w:t xml:space="preserve">са, в  8-9 классах – 33 часа. </w:t>
      </w:r>
      <w:r w:rsidR="009442ED" w:rsidRPr="009442ED">
        <w:rPr>
          <w:rFonts w:eastAsia="Calibri"/>
          <w:color w:val="auto"/>
          <w:szCs w:val="24"/>
          <w:lang w:eastAsia="en-US"/>
        </w:rPr>
        <w:t>Продолжительность урока (академический час) составляет 40 минут.</w:t>
      </w:r>
    </w:p>
    <w:p w:rsidR="00080784" w:rsidRDefault="00080784" w:rsidP="00080784">
      <w:pPr>
        <w:spacing w:after="0" w:line="240" w:lineRule="auto"/>
        <w:ind w:left="0" w:right="0"/>
      </w:pPr>
      <w:r>
        <w:t xml:space="preserve">         Учебный план состоит из двух частей: обязательной части и части, формируемой участниками образовательных отношений. </w:t>
      </w:r>
    </w:p>
    <w:p w:rsidR="00080784" w:rsidRDefault="00080784" w:rsidP="00080784">
      <w:pPr>
        <w:spacing w:after="0" w:line="240" w:lineRule="auto"/>
        <w:ind w:left="0" w:right="0"/>
      </w:pPr>
      <w:r>
        <w:t xml:space="preserve">        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обучения: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1. «Русский язык и литература» («Русский язык», «Литература»)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2. «Иностранные языки» («Иностранный язык «английский»)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3. «Математика и информатика» («Математика» (5-6 классы), Математика: алгебра (7-9 классы), Математика: геометрия (7-9 классы), Математика: вероятность и статистика (7-9 классы), «Информатика» (7-9 классы))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4. «Общественно-научные предметы» («История», «Обществознание» (8-9 классы), «География»)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5. «Естественно-научные предметы» («Физика» (7-9 классы), «Биология», «Химия» (8-9 классы))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6. «Искусство» («Изобразительное искусство» (5-7 классы), «Музыка» (5-8 классы))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7. «Технология» («Труд (технология)»)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8. «Физическая культура («Физическая культура»)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9. Основы безопасности и защиты Родины («Основы безопасности и защиты Родины» (8-9 классы)).</w:t>
      </w:r>
    </w:p>
    <w:p w:rsidR="009442ED" w:rsidRDefault="009442ED" w:rsidP="00080784">
      <w:pPr>
        <w:spacing w:after="0" w:line="240" w:lineRule="auto"/>
        <w:ind w:left="0" w:right="0"/>
      </w:pPr>
      <w:r w:rsidRPr="009442ED">
        <w:rPr>
          <w:rFonts w:eastAsia="Calibri"/>
          <w:color w:val="auto"/>
          <w:szCs w:val="24"/>
          <w:lang w:eastAsia="en-US"/>
        </w:rPr>
        <w:t>Изучение учебных предметов «Английский язык», «Музыка», «Изобразительное искусство», «Труд (Технология)» (5-9 классы) проходит в очно-заочной форме с использованием дистанционных технологий.</w:t>
      </w:r>
      <w:r w:rsidRPr="009442ED">
        <w:t xml:space="preserve"> </w:t>
      </w:r>
    </w:p>
    <w:p w:rsidR="009442ED" w:rsidRDefault="009442ED" w:rsidP="009442ED">
      <w:pPr>
        <w:ind w:left="-5" w:right="-8"/>
      </w:pPr>
      <w:r>
        <w:t xml:space="preserve">             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ЗПР на уровне основного общего образования. </w:t>
      </w:r>
    </w:p>
    <w:p w:rsidR="009442ED" w:rsidRPr="00080784" w:rsidRDefault="009442ED" w:rsidP="00080784">
      <w:pPr>
        <w:spacing w:after="0" w:line="240" w:lineRule="auto"/>
        <w:ind w:left="0" w:right="0"/>
      </w:pPr>
      <w:r>
        <w:t xml:space="preserve">             Время, отводимое на данную часть федерального учебного плана, может быть использовано </w:t>
      </w:r>
      <w:proofErr w:type="spellStart"/>
      <w:r>
        <w:t>на:увеличение</w:t>
      </w:r>
      <w:proofErr w:type="spellEnd"/>
      <w:r>
        <w:t xml:space="preserve"> учебных часов, предусмотренных на изучение отдельных учебных предметов обязательной части;              введение специально разработанных учебных курсов, дополнительных коррекционно-развивающих занятий,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 другие виды учебной, воспитательной, спортивной и иной деятельности обучающихся с ЗПР. 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- в 5-х классах: курсы по выбору – 2 часа (курс 1 – 1 ч., курс 2 – 1 ч.).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- в 6-х классах: курсы по выбору – 2 часа (курс 1 – 1 ч., курс 2 – 1 ч.).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- в 7-х классах: курсы по выбору – 2 часа (курс 1 – 1 ч., курс 2 – 1 ч.).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- в 8-х классах: курсы по выбору-2 часа (курс 1 – 1 ч., курс 2 – 1 ч.).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- в 9-х классах: курсы по выбору – 1 час (курс 1 – 1 ч.).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В целях организации обучения начальным знаниям в области обороны и подготовки по основам военной службы запланировано проведение 3-х дневных учебных сборов по учебной программе с юношами 8-х классов.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lastRenderedPageBreak/>
        <w:t>В Муниципальном общеобразовательном учреждении "</w:t>
      </w:r>
      <w:proofErr w:type="spellStart"/>
      <w:r w:rsidRPr="009442ED">
        <w:rPr>
          <w:rFonts w:eastAsia="Calibri"/>
          <w:color w:val="auto"/>
          <w:szCs w:val="24"/>
          <w:lang w:eastAsia="en-US"/>
        </w:rPr>
        <w:t>Разметелевская</w:t>
      </w:r>
      <w:proofErr w:type="spellEnd"/>
      <w:r w:rsidRPr="009442ED">
        <w:rPr>
          <w:rFonts w:eastAsia="Calibri"/>
          <w:color w:val="auto"/>
          <w:szCs w:val="24"/>
          <w:lang w:eastAsia="en-US"/>
        </w:rPr>
        <w:t xml:space="preserve"> средняя общеобразовательная школа" языком обучения является русский язык.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При изучении предметов английский язык, информатика, технология осуществляется деление учащихся на подгруппы.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9442ED">
        <w:rPr>
          <w:rFonts w:eastAsia="Calibri"/>
          <w:color w:val="auto"/>
          <w:szCs w:val="24"/>
          <w:lang w:eastAsia="en-US"/>
        </w:rPr>
        <w:t>безотметочными</w:t>
      </w:r>
      <w:proofErr w:type="spellEnd"/>
      <w:r w:rsidRPr="009442ED">
        <w:rPr>
          <w:rFonts w:eastAsia="Calibri"/>
          <w:color w:val="auto"/>
          <w:szCs w:val="24"/>
          <w:lang w:eastAsia="en-US"/>
        </w:rPr>
        <w:t xml:space="preserve"> и оцениваются «зачет» или «незачет» по итогам четверти. </w:t>
      </w:r>
    </w:p>
    <w:p w:rsidR="009442ED" w:rsidRPr="009442ED" w:rsidRDefault="009442ED" w:rsidP="00080784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9442ED">
        <w:rPr>
          <w:rFonts w:eastAsia="Calibri"/>
          <w:color w:val="auto"/>
          <w:szCs w:val="24"/>
          <w:lang w:eastAsia="en-US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 w:rsidR="00080784">
        <w:rPr>
          <w:rFonts w:eastAsia="Calibri"/>
          <w:color w:val="auto"/>
          <w:szCs w:val="24"/>
          <w:lang w:eastAsia="en-US"/>
        </w:rPr>
        <w:t xml:space="preserve">формах, периодичности и порядке </w:t>
      </w:r>
      <w:r w:rsidRPr="009442ED">
        <w:rPr>
          <w:rFonts w:eastAsia="Calibri"/>
          <w:color w:val="auto"/>
          <w:szCs w:val="24"/>
          <w:lang w:eastAsia="en-US"/>
        </w:rPr>
        <w:t>текущего контроля успеваемости и промежуточной аттестации обучающихся Муниципального общеобразовательного учреждения "</w:t>
      </w:r>
      <w:proofErr w:type="spellStart"/>
      <w:r w:rsidRPr="009442ED">
        <w:rPr>
          <w:rFonts w:eastAsia="Calibri"/>
          <w:color w:val="auto"/>
          <w:szCs w:val="24"/>
          <w:lang w:eastAsia="en-US"/>
        </w:rPr>
        <w:t>Разметелевская</w:t>
      </w:r>
      <w:proofErr w:type="spellEnd"/>
      <w:r w:rsidRPr="009442ED">
        <w:rPr>
          <w:rFonts w:eastAsia="Calibri"/>
          <w:color w:val="auto"/>
          <w:szCs w:val="24"/>
          <w:lang w:eastAsia="en-US"/>
        </w:rPr>
        <w:t xml:space="preserve"> средняя общеобразовательная школа". </w:t>
      </w:r>
    </w:p>
    <w:p w:rsidR="009442ED" w:rsidRPr="00080784" w:rsidRDefault="009442ED" w:rsidP="009442ED">
      <w:pPr>
        <w:spacing w:after="160" w:line="259" w:lineRule="auto"/>
        <w:ind w:left="0"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080784">
        <w:rPr>
          <w:rFonts w:eastAsia="Calibri"/>
          <w:b/>
          <w:bCs/>
          <w:color w:val="auto"/>
          <w:szCs w:val="24"/>
          <w:lang w:eastAsia="en-US"/>
        </w:rPr>
        <w:t>Форма проведения промежуточной аттестации в 5-9</w:t>
      </w:r>
      <w:bookmarkStart w:id="1" w:name="_Hlk208107609"/>
      <w:r w:rsidRPr="00080784">
        <w:rPr>
          <w:rFonts w:eastAsia="Calibri"/>
          <w:b/>
          <w:bCs/>
          <w:color w:val="auto"/>
          <w:szCs w:val="24"/>
          <w:lang w:eastAsia="en-US"/>
        </w:rPr>
        <w:t xml:space="preserve"> классах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685"/>
        <w:gridCol w:w="4820"/>
      </w:tblGrid>
      <w:tr w:rsidR="009442ED" w:rsidRPr="009442ED" w:rsidTr="009442ED">
        <w:trPr>
          <w:trHeight w:val="107"/>
        </w:trPr>
        <w:tc>
          <w:tcPr>
            <w:tcW w:w="1096" w:type="dxa"/>
          </w:tcPr>
          <w:bookmarkEnd w:id="1"/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№ </w:t>
            </w: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Предмет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Форма промежуточной аттестации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Русский язык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Контрольный диктант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Литература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247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Иностранный язык </w:t>
            </w:r>
          </w:p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(английский)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Математика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Математика: алгебра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Контрольная работа </w:t>
            </w:r>
          </w:p>
        </w:tc>
      </w:tr>
      <w:tr w:rsidR="009442ED" w:rsidRPr="009442ED" w:rsidTr="009442ED">
        <w:trPr>
          <w:trHeight w:val="247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Математика: геометрия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Контрольная работа </w:t>
            </w:r>
          </w:p>
        </w:tc>
      </w:tr>
      <w:tr w:rsidR="009442ED" w:rsidRPr="009442ED" w:rsidTr="009442ED">
        <w:trPr>
          <w:trHeight w:val="385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Математика: вероятность и статистика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Информатика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Практическая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География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Физика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Контрольная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Биология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247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Изобразительное искусство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Творческая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Музыка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Творческий проект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Труд (технология)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Творческая работа </w:t>
            </w:r>
          </w:p>
        </w:tc>
      </w:tr>
      <w:tr w:rsidR="009442ED" w:rsidRPr="009442ED" w:rsidTr="009442ED">
        <w:trPr>
          <w:trHeight w:val="247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Физическая культура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Дифференцированный зачет по контрольным нормативам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Химия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247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Тестовая работа </w:t>
            </w:r>
          </w:p>
        </w:tc>
      </w:tr>
      <w:tr w:rsidR="009442ED" w:rsidRPr="009442ED" w:rsidTr="009442ED">
        <w:trPr>
          <w:trHeight w:val="109"/>
        </w:trPr>
        <w:tc>
          <w:tcPr>
            <w:tcW w:w="1096" w:type="dxa"/>
          </w:tcPr>
          <w:p w:rsidR="009442ED" w:rsidRPr="009442ED" w:rsidRDefault="009442ED" w:rsidP="009442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3685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Курсы по выбору </w:t>
            </w:r>
          </w:p>
        </w:tc>
        <w:tc>
          <w:tcPr>
            <w:tcW w:w="4820" w:type="dxa"/>
          </w:tcPr>
          <w:p w:rsidR="009442ED" w:rsidRPr="009442ED" w:rsidRDefault="009442ED" w:rsidP="009442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442ED">
              <w:rPr>
                <w:rFonts w:eastAsia="Calibri"/>
                <w:sz w:val="23"/>
                <w:szCs w:val="23"/>
                <w:lang w:eastAsia="en-US"/>
              </w:rPr>
              <w:t xml:space="preserve">Зачет </w:t>
            </w:r>
          </w:p>
        </w:tc>
      </w:tr>
    </w:tbl>
    <w:p w:rsidR="009442ED" w:rsidRPr="009442ED" w:rsidRDefault="009442ED" w:rsidP="009442ED">
      <w:pPr>
        <w:spacing w:after="160" w:line="259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9442ED" w:rsidRPr="00080784" w:rsidRDefault="009442ED" w:rsidP="009442ED">
      <w:pPr>
        <w:spacing w:after="160" w:line="259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080784">
        <w:rPr>
          <w:rFonts w:eastAsia="Calibri"/>
          <w:color w:val="auto"/>
          <w:szCs w:val="24"/>
          <w:lang w:eastAsia="en-US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9442ED" w:rsidRPr="009442ED" w:rsidRDefault="009442ED" w:rsidP="009442ED">
      <w:pPr>
        <w:spacing w:after="160" w:line="259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  <w:sectPr w:rsidR="009442ED" w:rsidRPr="009442ED" w:rsidSect="009442E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442ED" w:rsidRDefault="009442ED" w:rsidP="00170F0B">
      <w:pPr>
        <w:ind w:left="0" w:right="-8" w:firstLine="0"/>
      </w:pPr>
    </w:p>
    <w:p w:rsidR="008C129E" w:rsidRDefault="009442ED">
      <w:pPr>
        <w:spacing w:after="81"/>
        <w:ind w:left="-5" w:right="-8"/>
      </w:pPr>
      <w:r>
        <w:t xml:space="preserve">              Федеральный </w:t>
      </w:r>
      <w:r>
        <w:tab/>
        <w:t xml:space="preserve">недельный </w:t>
      </w:r>
      <w:r>
        <w:tab/>
        <w:t xml:space="preserve">учебный </w:t>
      </w:r>
      <w:r>
        <w:tab/>
        <w:t xml:space="preserve">план </w:t>
      </w:r>
      <w:r>
        <w:tab/>
        <w:t xml:space="preserve">основного </w:t>
      </w:r>
      <w:r>
        <w:tab/>
        <w:t xml:space="preserve">общего </w:t>
      </w:r>
      <w:r>
        <w:tab/>
        <w:t xml:space="preserve">образования обучающихся с ЗПР для 5-дневной учебной недели (1 вариант). </w:t>
      </w:r>
    </w:p>
    <w:p w:rsidR="008C129E" w:rsidRDefault="009442E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74" w:type="dxa"/>
        <w:tblInd w:w="-717" w:type="dxa"/>
        <w:tblCellMar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746"/>
        <w:gridCol w:w="260"/>
        <w:gridCol w:w="703"/>
        <w:gridCol w:w="711"/>
        <w:gridCol w:w="840"/>
        <w:gridCol w:w="793"/>
        <w:gridCol w:w="709"/>
        <w:gridCol w:w="975"/>
      </w:tblGrid>
      <w:tr w:rsidR="008C129E" w:rsidTr="00170F0B">
        <w:trPr>
          <w:trHeight w:val="566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20" w:line="259" w:lineRule="auto"/>
              <w:ind w:left="0" w:right="0" w:firstLine="0"/>
              <w:jc w:val="left"/>
            </w:pPr>
            <w:r>
              <w:t xml:space="preserve">Предметные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области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312" w:line="259" w:lineRule="auto"/>
              <w:ind w:left="0" w:right="0" w:firstLine="0"/>
              <w:jc w:val="left"/>
            </w:pPr>
            <w:r>
              <w:t xml:space="preserve">Учебные предметы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(учебные курсы) </w:t>
            </w:r>
          </w:p>
        </w:tc>
        <w:tc>
          <w:tcPr>
            <w:tcW w:w="3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часов в неделю 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266" w:line="259" w:lineRule="auto"/>
              <w:ind w:left="0" w:right="0" w:firstLine="0"/>
              <w:jc w:val="left"/>
            </w:pPr>
            <w:r>
              <w:t xml:space="preserve">Всего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8C129E" w:rsidRPr="000815D4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Pr="000815D4" w:rsidRDefault="009442ED">
            <w:pPr>
              <w:tabs>
                <w:tab w:val="center" w:pos="892"/>
                <w:tab w:val="center" w:pos="1645"/>
                <w:tab w:val="center" w:pos="2527"/>
                <w:tab w:val="center" w:pos="3240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0815D4">
              <w:rPr>
                <w:lang w:val="en-US"/>
              </w:rPr>
              <w:t xml:space="preserve">V </w:t>
            </w:r>
            <w:r w:rsidRPr="000815D4">
              <w:rPr>
                <w:lang w:val="en-US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12361" name="Group 12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14354" name="Shape 14354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FFCE0" id="Group 12361" o:spid="_x0000_s1026" style="width:.7pt;height:13.8pt;mso-position-horizontal-relative:char;mso-position-vertical-relative:line" coordsize="91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">
                      <v:shape id="Shape 14354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E78YA&#10;AADeAAAADwAAAGRycy9kb3ducmV2LnhtbERPTUvEMBC9C/6HMIIXcdNqFambXRZFWBAF6wp6G5Kx&#10;rdtMShLb2l+/EQRv83ifs1xPthMD+dA6VpAvMhDE2pmWawW714fzGxAhIhvsHJOCHwqwXh0fLbE0&#10;buQXGqpYixTCoUQFTYx9KWXQDVkMC9cTJ+7TeYsxQV9L43FM4baTF1l2LS22nBoa7OmuIb2vvq2C&#10;+67fnb2/fQx+eHx+0uFrzvN8Vur0ZNrcgog0xX/xn3tr0vzi8qqA33fSDXJ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mE78YAAADeAAAADwAAAAAAAAAAAAAAAACYAgAAZHJz&#10;L2Rvd25yZXYueG1sUEsFBgAAAAAEAAQA9QAAAIsDAAAAAA=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 w:rsidRPr="000815D4">
              <w:rPr>
                <w:lang w:val="en-US"/>
              </w:rPr>
              <w:t xml:space="preserve"> VI </w:t>
            </w:r>
            <w:r w:rsidRPr="000815D4">
              <w:rPr>
                <w:lang w:val="en-US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12362" name="Group 12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14355" name="Shape 14355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A40F7" id="Group 12362" o:spid="_x0000_s1026" style="width:.7pt;height:13.8pt;mso-position-horizontal-relative:char;mso-position-vertical-relative:line" coordsize="91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">
                      <v:shape id="Shape 14355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hdMYA&#10;AADeAAAADwAAAGRycy9kb3ducmV2LnhtbERP30vDMBB+F/wfwgm+iE3rrEhtNoYiCMOBtYK+Hc3Z&#10;1jWXksSu7q83wsC3+/h+XrmazSAmcr63rCBLUhDEjdU9twrq18fLWxA+IGscLJOCH/KwWp6elFho&#10;u+cXmqrQihjCvkAFXQhjIaVvOjLoEzsSR+7TOoMhQtdK7XAfw80gr9L0RhrsOTZ0ONJ9R82u+jYK&#10;Hoaxvnh/+5jctNk+N/7rkGXZQanzs3l9ByLQHP7FR/eTjvOvF3kOf+/EG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hdMYAAADeAAAADwAAAAAAAAAAAAAAAACYAgAAZHJz&#10;L2Rvd25yZXYueG1sUEsFBgAAAAAEAAQA9QAAAIsDAAAAAA=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 w:rsidRPr="000815D4">
              <w:rPr>
                <w:lang w:val="en-US"/>
              </w:rPr>
              <w:t xml:space="preserve"> VII </w:t>
            </w:r>
            <w:r w:rsidRPr="000815D4">
              <w:rPr>
                <w:lang w:val="en-US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12363" name="Group 12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14356" name="Shape 14356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93B91" id="Group 12363" o:spid="_x0000_s1026" style="width:.7pt;height:13.8pt;mso-position-horizontal-relative:char;mso-position-vertical-relative:line" coordsize="91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">
                      <v:shape id="Shape 14356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/A8cA&#10;AADeAAAADwAAAGRycy9kb3ducmV2LnhtbERP20rDQBB9F/yHZQRfxG7SS5C02yIWQRALrRXatyE7&#10;TaLZ2bC7prFf3xUKfZvDuc5s0ZtGdOR8bVlBOkhAEBdW11wq2H6+Pj6B8AFZY2OZFPyRh8X89maG&#10;ubZHXlO3CaWIIexzVFCF0OZS+qIig35gW+LIHawzGCJ0pdQOjzHcNHKYJJk0WHNsqLCll4qKn82v&#10;UbBs2u3D7mvfue599VH471Oapiel7u/65ymIQH24ii/uNx3nj0eTDP7fiTf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3vwPHAAAA3gAAAA8AAAAAAAAAAAAAAAAAmAIAAGRy&#10;cy9kb3ducmV2LnhtbFBLBQYAAAAABAAEAPUAAACMAwAAAAA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 w:rsidRPr="000815D4">
              <w:rPr>
                <w:lang w:val="en-US"/>
              </w:rPr>
              <w:t xml:space="preserve"> VIII </w:t>
            </w:r>
            <w:r w:rsidRPr="000815D4">
              <w:rPr>
                <w:lang w:val="en-US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75260"/>
                      <wp:effectExtent l="0" t="0" r="0" b="0"/>
                      <wp:docPr id="12364" name="Group 1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5260"/>
                                <a:chOff x="0" y="0"/>
                                <a:chExt cx="9144" cy="175260"/>
                              </a:xfrm>
                            </wpg:grpSpPr>
                            <wps:wsp>
                              <wps:cNvPr id="14357" name="Shape 14357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20746" id="Group 12364" o:spid="_x0000_s1026" style="width:.7pt;height:13.8pt;mso-position-horizontal-relative:char;mso-position-vertical-relative:line" coordsize="914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">
                      <v:shape id="Shape 14357" o:spid="_x0000_s1027" style="position:absolute;width:9144;height:175260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amMcA&#10;AADeAAAADwAAAGRycy9kb3ducmV2LnhtbERP32vCMBB+H/g/hBP2IjPtNjepRhmTgSAb6BzMt6M5&#10;227NpSSxVv96MxD2dh/fz5vOO1OLlpyvLCtIhwkI4tzqigsF28+3uzEIH5A11pZJwYk8zGe9mylm&#10;2h55Te0mFCKGsM9QQRlCk0np85IM+qFtiCO3t85giNAVUjs8xnBTy/skeZIGK44NJTb0WlL+uzkY&#10;BYu62Q6+v3ata1cf77n/Oadpelbqtt+9TEAE6sK/+Ope6jj/8WH0DH/vxBv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7GpjHAAAA3gAAAA8AAAAAAAAAAAAAAAAAmAIAAGRy&#10;cy9kb3ducmV2LnhtbFBLBQYAAAAABAAEAPUAAACMAwAAAAA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anchorlock/>
                    </v:group>
                  </w:pict>
                </mc:Fallback>
              </mc:AlternateContent>
            </w:r>
            <w:r w:rsidRPr="000815D4">
              <w:rPr>
                <w:lang w:val="en-US"/>
              </w:rPr>
              <w:t xml:space="preserve"> IX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Pr="000815D4" w:rsidRDefault="008C129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8C129E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Pr="000815D4" w:rsidRDefault="008C129E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6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Обязательная часть 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C129E" w:rsidTr="00170F0B">
        <w:trPr>
          <w:trHeight w:val="290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Русский язык и литература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Русский язык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</w:tr>
      <w:tr w:rsidR="008C129E" w:rsidTr="00170F0B">
        <w:trPr>
          <w:trHeight w:val="293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Литература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Иностранные языки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Иностранный язык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36" w:line="259" w:lineRule="auto"/>
              <w:ind w:left="0" w:right="0" w:firstLine="0"/>
              <w:jc w:val="left"/>
            </w:pPr>
            <w:r>
              <w:t xml:space="preserve">Математика и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информатика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8C129E" w:rsidRDefault="009442ED">
            <w:pPr>
              <w:spacing w:after="266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Математика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Алгебра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</w:tr>
      <w:tr w:rsidR="008C129E" w:rsidTr="00170F0B">
        <w:trPr>
          <w:trHeight w:val="293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Геометрия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8C129E" w:rsidTr="00170F0B">
        <w:trPr>
          <w:trHeight w:val="566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tabs>
                <w:tab w:val="right" w:pos="2222"/>
              </w:tabs>
              <w:spacing w:after="27" w:line="259" w:lineRule="auto"/>
              <w:ind w:left="0" w:right="0" w:firstLine="0"/>
              <w:jc w:val="left"/>
            </w:pPr>
            <w:r>
              <w:t xml:space="preserve">Вероятность </w:t>
            </w:r>
            <w:r>
              <w:tab/>
              <w:t xml:space="preserve">и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статистика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Информатика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  <w:tr w:rsidR="008C129E" w:rsidTr="00170F0B">
        <w:trPr>
          <w:trHeight w:val="566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17" w:line="277" w:lineRule="auto"/>
              <w:ind w:left="0" w:right="0" w:firstLine="0"/>
              <w:jc w:val="left"/>
            </w:pPr>
            <w:proofErr w:type="spellStart"/>
            <w:r>
              <w:t>Общественнонаучные</w:t>
            </w:r>
            <w:proofErr w:type="spellEnd"/>
            <w:r>
              <w:t xml:space="preserve">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предметы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8C129E" w:rsidTr="00170F0B">
        <w:trPr>
          <w:trHeight w:val="293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География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8C129E" w:rsidTr="00170F0B">
        <w:trPr>
          <w:trHeight w:val="567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15" w:line="277" w:lineRule="auto"/>
              <w:ind w:left="0" w:right="0" w:firstLine="0"/>
              <w:jc w:val="left"/>
            </w:pPr>
            <w:r>
              <w:t xml:space="preserve">Естественнонаучные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предметы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Физика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Химия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</w:tr>
      <w:tr w:rsidR="008C129E" w:rsidTr="00170F0B">
        <w:trPr>
          <w:trHeight w:val="293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Биология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</w:tr>
      <w:tr w:rsidR="008C129E" w:rsidTr="00170F0B">
        <w:trPr>
          <w:trHeight w:val="290"/>
        </w:trPr>
        <w:tc>
          <w:tcPr>
            <w:tcW w:w="2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Искусство </w:t>
            </w:r>
          </w:p>
          <w:p w:rsidR="008C129E" w:rsidRDefault="009442ED">
            <w:pPr>
              <w:spacing w:after="311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Технология 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</w:tr>
      <w:tr w:rsidR="008C129E" w:rsidTr="00170F0B">
        <w:trPr>
          <w:trHeight w:val="566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Изобразительное искусство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  <w:tr w:rsidR="008C129E" w:rsidTr="00170F0B">
        <w:trPr>
          <w:trHeight w:val="293"/>
        </w:trPr>
        <w:tc>
          <w:tcPr>
            <w:tcW w:w="23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Труд (технология)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8C129E" w:rsidTr="00170F0B">
        <w:trPr>
          <w:trHeight w:val="845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Основы безопасности </w:t>
            </w:r>
            <w:r>
              <w:tab/>
              <w:t xml:space="preserve">и защиты Родины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Основы безопасности защиты Родины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C129E" w:rsidRDefault="009442ED">
            <w:pPr>
              <w:spacing w:after="0" w:line="259" w:lineRule="auto"/>
              <w:ind w:left="0" w:right="0" w:firstLine="0"/>
            </w:pPr>
            <w:r>
              <w:t xml:space="preserve">и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-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-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-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</w:tr>
      <w:tr w:rsidR="008C129E" w:rsidTr="00170F0B">
        <w:trPr>
          <w:trHeight w:val="842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Адаптивная физическая культура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C129E" w:rsidRDefault="008C129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</w:tr>
      <w:tr w:rsidR="008C129E" w:rsidTr="00170F0B">
        <w:trPr>
          <w:trHeight w:val="290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Итого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27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28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30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148 </w:t>
            </w:r>
          </w:p>
        </w:tc>
      </w:tr>
      <w:tr w:rsidR="008C129E" w:rsidTr="00170F0B">
        <w:trPr>
          <w:trHeight w:val="566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tabs>
                <w:tab w:val="center" w:pos="1968"/>
                <w:tab w:val="right" w:pos="4546"/>
              </w:tabs>
              <w:spacing w:after="29" w:line="259" w:lineRule="auto"/>
              <w:ind w:left="0" w:right="0" w:firstLine="0"/>
              <w:jc w:val="left"/>
            </w:pPr>
            <w:r>
              <w:t xml:space="preserve">Часть, </w:t>
            </w:r>
            <w:r>
              <w:tab/>
              <w:t xml:space="preserve">формируемая </w:t>
            </w:r>
            <w:r>
              <w:tab/>
              <w:t xml:space="preserve">участниками </w:t>
            </w:r>
          </w:p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образовательных отношений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9 </w:t>
            </w:r>
          </w:p>
        </w:tc>
      </w:tr>
      <w:tr w:rsidR="008C129E" w:rsidTr="00170F0B">
        <w:trPr>
          <w:trHeight w:val="845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60" w:firstLine="0"/>
            </w:pPr>
            <w:r>
              <w:t xml:space="preserve">Максимально допустимая недельная нагрузка (при 5-дневной учебной неделе) в соответствии с санитарными правилами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29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30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157 </w:t>
            </w:r>
          </w:p>
        </w:tc>
      </w:tr>
      <w:tr w:rsidR="008C129E" w:rsidTr="00170F0B">
        <w:trPr>
          <w:trHeight w:val="290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Внеурочная деятельность: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50 </w:t>
            </w:r>
          </w:p>
        </w:tc>
      </w:tr>
      <w:tr w:rsidR="008C129E" w:rsidTr="00170F0B">
        <w:trPr>
          <w:trHeight w:val="1119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lastRenderedPageBreak/>
              <w:t xml:space="preserve">Коррекционный </w:t>
            </w:r>
            <w:r>
              <w:tab/>
              <w:t xml:space="preserve">курс </w:t>
            </w:r>
            <w:r>
              <w:tab/>
              <w:t>"</w:t>
            </w:r>
            <w:proofErr w:type="spellStart"/>
            <w:r>
              <w:t>Коррекционноразвивающие</w:t>
            </w:r>
            <w:proofErr w:type="spellEnd"/>
            <w:r>
              <w:t xml:space="preserve"> </w:t>
            </w:r>
            <w:r>
              <w:tab/>
              <w:t xml:space="preserve">занятия: </w:t>
            </w:r>
            <w:proofErr w:type="spellStart"/>
            <w:r>
              <w:t>психокоррекционные</w:t>
            </w:r>
            <w:proofErr w:type="spellEnd"/>
            <w:r>
              <w:t xml:space="preserve"> (психологические и дефектологические)"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15 </w:t>
            </w:r>
          </w:p>
        </w:tc>
      </w:tr>
      <w:tr w:rsidR="008C129E" w:rsidTr="00170F0B">
        <w:trPr>
          <w:trHeight w:val="566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Коррекционный курс "Логопедические занятия"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10 </w:t>
            </w:r>
          </w:p>
        </w:tc>
      </w:tr>
      <w:tr w:rsidR="008C129E" w:rsidTr="00170F0B">
        <w:trPr>
          <w:trHeight w:val="569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Другие </w:t>
            </w:r>
            <w:r>
              <w:tab/>
              <w:t xml:space="preserve">направления </w:t>
            </w:r>
            <w:r>
              <w:tab/>
              <w:t xml:space="preserve">внеурочной деятельности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5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25 </w:t>
            </w:r>
          </w:p>
        </w:tc>
      </w:tr>
      <w:tr w:rsidR="008C129E" w:rsidTr="00170F0B">
        <w:trPr>
          <w:trHeight w:val="290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39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40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42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43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43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29E" w:rsidRDefault="009442ED">
            <w:pPr>
              <w:spacing w:after="0" w:line="259" w:lineRule="auto"/>
              <w:ind w:left="130" w:right="0" w:firstLine="0"/>
              <w:jc w:val="left"/>
            </w:pPr>
            <w:r>
              <w:t xml:space="preserve">207 </w:t>
            </w:r>
          </w:p>
        </w:tc>
      </w:tr>
    </w:tbl>
    <w:p w:rsidR="008C129E" w:rsidRDefault="009442ED">
      <w:pPr>
        <w:spacing w:line="259" w:lineRule="auto"/>
        <w:ind w:left="480" w:right="0" w:firstLine="0"/>
        <w:jc w:val="left"/>
      </w:pPr>
      <w:r>
        <w:t xml:space="preserve"> </w:t>
      </w:r>
    </w:p>
    <w:p w:rsidR="008C129E" w:rsidRDefault="009442ED">
      <w:pPr>
        <w:ind w:left="-15" w:right="-8" w:firstLine="480"/>
      </w:pPr>
      <w:r>
        <w:t xml:space="preserve">При распределении часов на коррекционно-развивающую область образовательная организация самостоятельно определяет их объем и организационную форму (индивидуальные,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</w:t>
      </w:r>
      <w:proofErr w:type="spellStart"/>
      <w:r>
        <w:t>ППк</w:t>
      </w:r>
      <w:proofErr w:type="spellEnd"/>
      <w:r>
        <w:t xml:space="preserve"> возможным является перераспределение часов данной области за счет часов, выделенных на другую внеурочную деятельность. </w:t>
      </w:r>
    </w:p>
    <w:p w:rsidR="008C129E" w:rsidRDefault="009442ED">
      <w:pPr>
        <w:spacing w:after="0" w:line="277" w:lineRule="auto"/>
        <w:ind w:left="0" w:right="0" w:firstLine="480"/>
        <w:jc w:val="left"/>
      </w:pPr>
      <w:r>
        <w:t>(Подпункт в редакции, введенной в действие с 1 сентября 2024 года</w:t>
      </w:r>
      <w:hyperlink r:id="rId10" w:anchor="DF60QT">
        <w:r>
          <w:t xml:space="preserve"> </w:t>
        </w:r>
      </w:hyperlink>
      <w:hyperlink r:id="rId11" w:anchor="DF60QT">
        <w:r>
          <w:rPr>
            <w:u w:val="single" w:color="000000"/>
          </w:rPr>
          <w:t>приказом</w:t>
        </w:r>
      </w:hyperlink>
      <w:hyperlink r:id="rId12" w:anchor="DF60QT">
        <w:r>
          <w:t xml:space="preserve"> </w:t>
        </w:r>
      </w:hyperlink>
      <w:hyperlink r:id="rId13" w:anchor="DF60QT">
        <w:proofErr w:type="spellStart"/>
        <w:r>
          <w:rPr>
            <w:u w:val="single" w:color="000000"/>
          </w:rPr>
          <w:t>Минпросвещения</w:t>
        </w:r>
        <w:proofErr w:type="spellEnd"/>
        <w:r>
          <w:rPr>
            <w:u w:val="single" w:color="000000"/>
          </w:rPr>
          <w:t xml:space="preserve"> России от 17 июля 2024 года N 495</w:t>
        </w:r>
      </w:hyperlink>
      <w:hyperlink r:id="rId14" w:anchor="DF60QT">
        <w:r>
          <w:t>.</w:t>
        </w:r>
      </w:hyperlink>
      <w:r>
        <w:t xml:space="preserve"> - См.</w:t>
      </w:r>
      <w:hyperlink r:id="rId15" w:anchor="F5M0S0">
        <w:r>
          <w:t xml:space="preserve"> </w:t>
        </w:r>
      </w:hyperlink>
      <w:hyperlink r:id="rId16" w:anchor="F5M0S0">
        <w:r>
          <w:rPr>
            <w:u w:val="single" w:color="000000"/>
          </w:rPr>
          <w:t>предыдущую редакцию</w:t>
        </w:r>
      </w:hyperlink>
      <w:hyperlink r:id="rId17" w:anchor="F5M0S0">
        <w:r>
          <w:t>)</w:t>
        </w:r>
      </w:hyperlink>
      <w:r>
        <w:t xml:space="preserve"> </w:t>
      </w:r>
    </w:p>
    <w:p w:rsidR="008C129E" w:rsidRDefault="009442ED">
      <w:pPr>
        <w:spacing w:after="0"/>
        <w:ind w:left="-15" w:right="-8" w:firstLine="480"/>
      </w:pPr>
      <w:r>
        <w:t>Подпункт 196.6.1 пункта 196 настоящей Программы в части, касающейся учебных предметов "История", "Обществознание" и "Основы духовно-нравственной культуры народов России", вступает в силу с 1 сентября 2025 года и применяется при приеме на обучение по образовательным программам основного общего образования начиная с 2025/26 учебного года - см.</w:t>
      </w:r>
      <w:hyperlink r:id="rId18" w:anchor="6520IM">
        <w:r>
          <w:t xml:space="preserve"> </w:t>
        </w:r>
      </w:hyperlink>
      <w:hyperlink r:id="rId19" w:anchor="6520IM">
        <w:r>
          <w:t xml:space="preserve">пункт 2 приказа </w:t>
        </w:r>
        <w:proofErr w:type="spellStart"/>
        <w:r>
          <w:t>Минпросвещения</w:t>
        </w:r>
        <w:proofErr w:type="spellEnd"/>
        <w:r>
          <w:t xml:space="preserve"> России от 17 июля 2024 года </w:t>
        </w:r>
      </w:hyperlink>
      <w:hyperlink r:id="rId20" w:anchor="6520IM">
        <w:r>
          <w:t>N</w:t>
        </w:r>
      </w:hyperlink>
      <w:hyperlink r:id="rId21" w:anchor="6520IM">
        <w:r>
          <w:t>495.</w:t>
        </w:r>
      </w:hyperlink>
      <w:r>
        <w:t xml:space="preserve">     </w:t>
      </w:r>
    </w:p>
    <w:p w:rsidR="008C129E" w:rsidRDefault="009442ED">
      <w:pPr>
        <w:ind w:left="-15" w:right="-8" w:firstLine="480"/>
      </w:pPr>
      <w:r>
        <w:t>На основе ФУП в МОУ «</w:t>
      </w:r>
      <w:proofErr w:type="spellStart"/>
      <w:r>
        <w:t>Разметелевская</w:t>
      </w:r>
      <w:proofErr w:type="spellEnd"/>
      <w:r>
        <w:t xml:space="preserve"> СОШ» разработаны индивидуальные учебные планы для детей с ОВЗ.  </w:t>
      </w:r>
    </w:p>
    <w:sectPr w:rsidR="008C129E">
      <w:pgSz w:w="11906" w:h="16838"/>
      <w:pgMar w:top="1140" w:right="845" w:bottom="13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BF1C6A"/>
    <w:multiLevelType w:val="hybridMultilevel"/>
    <w:tmpl w:val="6CE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9E"/>
    <w:rsid w:val="00080784"/>
    <w:rsid w:val="000815D4"/>
    <w:rsid w:val="00170F0B"/>
    <w:rsid w:val="004A3449"/>
    <w:rsid w:val="007602DA"/>
    <w:rsid w:val="008C129E"/>
    <w:rsid w:val="0094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BE9E4-841B-49AE-B8F8-B102E57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56" w:lineRule="auto"/>
      <w:ind w:left="-2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link w:val="30"/>
    <w:uiPriority w:val="9"/>
    <w:qFormat/>
    <w:rsid w:val="009442ED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442E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9442ED"/>
  </w:style>
  <w:style w:type="character" w:styleId="a3">
    <w:name w:val="annotation reference"/>
    <w:basedOn w:val="a0"/>
    <w:uiPriority w:val="99"/>
    <w:semiHidden/>
    <w:unhideWhenUsed/>
    <w:rsid w:val="009442ED"/>
    <w:rPr>
      <w:sz w:val="16"/>
      <w:szCs w:val="16"/>
    </w:rPr>
  </w:style>
  <w:style w:type="paragraph" w:customStyle="1" w:styleId="10">
    <w:name w:val="Текст примечания1"/>
    <w:basedOn w:val="a"/>
    <w:next w:val="a4"/>
    <w:link w:val="a5"/>
    <w:uiPriority w:val="99"/>
    <w:semiHidden/>
    <w:unhideWhenUsed/>
    <w:rsid w:val="009442ED"/>
    <w:pPr>
      <w:spacing w:after="16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5">
    <w:name w:val="Текст примечания Знак"/>
    <w:basedOn w:val="a0"/>
    <w:link w:val="10"/>
    <w:uiPriority w:val="99"/>
    <w:semiHidden/>
    <w:rsid w:val="009442ED"/>
    <w:rPr>
      <w:sz w:val="20"/>
      <w:szCs w:val="20"/>
    </w:rPr>
  </w:style>
  <w:style w:type="paragraph" w:customStyle="1" w:styleId="11">
    <w:name w:val="Тема примечания1"/>
    <w:basedOn w:val="a4"/>
    <w:next w:val="a4"/>
    <w:uiPriority w:val="99"/>
    <w:semiHidden/>
    <w:unhideWhenUsed/>
    <w:rsid w:val="009442ED"/>
    <w:pPr>
      <w:spacing w:after="160"/>
      <w:ind w:left="0" w:right="0" w:firstLine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9442ED"/>
    <w:rPr>
      <w:b/>
      <w:bCs/>
      <w:sz w:val="20"/>
      <w:szCs w:val="20"/>
    </w:rPr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9442ED"/>
    <w:pPr>
      <w:spacing w:after="0" w:line="240" w:lineRule="auto"/>
      <w:ind w:left="0" w:right="0" w:firstLine="0"/>
      <w:jc w:val="left"/>
    </w:pPr>
    <w:rPr>
      <w:rFonts w:ascii="Segoe UI" w:eastAsiaTheme="minorEastAsia" w:hAnsi="Segoe UI" w:cs="Segoe UI"/>
      <w:color w:val="auto"/>
      <w:sz w:val="18"/>
      <w:szCs w:val="18"/>
    </w:rPr>
  </w:style>
  <w:style w:type="character" w:customStyle="1" w:styleId="a9">
    <w:name w:val="Текст выноски Знак"/>
    <w:basedOn w:val="a0"/>
    <w:link w:val="12"/>
    <w:uiPriority w:val="99"/>
    <w:semiHidden/>
    <w:rsid w:val="009442E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2ED"/>
  </w:style>
  <w:style w:type="paragraph" w:customStyle="1" w:styleId="13">
    <w:name w:val="Абзац списка1"/>
    <w:basedOn w:val="a"/>
    <w:next w:val="aa"/>
    <w:uiPriority w:val="34"/>
    <w:qFormat/>
    <w:rsid w:val="009442ED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table" w:customStyle="1" w:styleId="14">
    <w:name w:val="Сетка таблицы1"/>
    <w:basedOn w:val="a1"/>
    <w:next w:val="ab"/>
    <w:uiPriority w:val="39"/>
    <w:rsid w:val="009442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2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annotation text"/>
    <w:basedOn w:val="a"/>
    <w:link w:val="15"/>
    <w:uiPriority w:val="99"/>
    <w:semiHidden/>
    <w:unhideWhenUsed/>
    <w:rsid w:val="009442ED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4"/>
    <w:uiPriority w:val="99"/>
    <w:semiHidden/>
    <w:rsid w:val="009442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9442ED"/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16">
    <w:name w:val="Тема примечания Знак1"/>
    <w:basedOn w:val="15"/>
    <w:uiPriority w:val="99"/>
    <w:semiHidden/>
    <w:rsid w:val="009442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17"/>
    <w:uiPriority w:val="99"/>
    <w:semiHidden/>
    <w:unhideWhenUsed/>
    <w:rsid w:val="0094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8"/>
    <w:uiPriority w:val="99"/>
    <w:semiHidden/>
    <w:rsid w:val="009442ED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442ED"/>
    <w:pPr>
      <w:ind w:left="720"/>
      <w:contextualSpacing/>
    </w:pPr>
  </w:style>
  <w:style w:type="table" w:styleId="ab">
    <w:name w:val="Table Grid"/>
    <w:basedOn w:val="a1"/>
    <w:uiPriority w:val="39"/>
    <w:rsid w:val="0094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339265" TargetMode="External"/><Relationship Id="rId13" Type="http://schemas.openxmlformats.org/officeDocument/2006/relationships/hyperlink" Target="https://docs.cntd.ru/document/1306970959" TargetMode="External"/><Relationship Id="rId18" Type="http://schemas.openxmlformats.org/officeDocument/2006/relationships/hyperlink" Target="https://docs.cntd.ru/document/13069709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1306970959" TargetMode="External"/><Relationship Id="rId7" Type="http://schemas.openxmlformats.org/officeDocument/2006/relationships/hyperlink" Target="https://docs.cntd.ru/document/1300339265" TargetMode="External"/><Relationship Id="rId12" Type="http://schemas.openxmlformats.org/officeDocument/2006/relationships/hyperlink" Target="https://docs.cntd.ru/document/1306970959" TargetMode="External"/><Relationship Id="rId17" Type="http://schemas.openxmlformats.org/officeDocument/2006/relationships/hyperlink" Target="https://docs.cntd.ru/document/5783644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364467" TargetMode="External"/><Relationship Id="rId20" Type="http://schemas.openxmlformats.org/officeDocument/2006/relationships/hyperlink" Target="https://docs.cntd.ru/document/13069709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00339265" TargetMode="External"/><Relationship Id="rId11" Type="http://schemas.openxmlformats.org/officeDocument/2006/relationships/hyperlink" Target="https://docs.cntd.ru/document/1306970959" TargetMode="External"/><Relationship Id="rId5" Type="http://schemas.openxmlformats.org/officeDocument/2006/relationships/hyperlink" Target="https://docs.cntd.ru/document/1300339265" TargetMode="External"/><Relationship Id="rId15" Type="http://schemas.openxmlformats.org/officeDocument/2006/relationships/hyperlink" Target="https://docs.cntd.ru/document/5783644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1306970959" TargetMode="External"/><Relationship Id="rId19" Type="http://schemas.openxmlformats.org/officeDocument/2006/relationships/hyperlink" Target="https://docs.cntd.ru/document/1306970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0339265" TargetMode="External"/><Relationship Id="rId14" Type="http://schemas.openxmlformats.org/officeDocument/2006/relationships/hyperlink" Target="https://docs.cntd.ru/document/13069709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cp:lastModifiedBy>HQ927</cp:lastModifiedBy>
  <cp:revision>2</cp:revision>
  <dcterms:created xsi:type="dcterms:W3CDTF">2025-09-09T19:48:00Z</dcterms:created>
  <dcterms:modified xsi:type="dcterms:W3CDTF">2025-09-09T19:48:00Z</dcterms:modified>
</cp:coreProperties>
</file>